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color w:val="000000" w:themeColor="text1"/>
          <w:kern w:val="2"/>
          <w:sz w:val="48"/>
          <w:szCs w:val="48"/>
          <w:lang w:val="en-US" w:eastAsia="zh-CN" w:bidi="ar-SA"/>
          <w14:textFill>
            <w14:solidFill>
              <w14:schemeClr w14:val="tx1"/>
            </w14:solidFill>
          </w14:textFill>
        </w:rPr>
      </w:pPr>
      <w:r>
        <w:rPr>
          <w:color w:val="000000" w:themeColor="text1"/>
          <w14:textFill>
            <w14:solidFill>
              <w14:schemeClr w14:val="tx1"/>
            </w14:solidFill>
          </w14:textFill>
        </w:rPr>
        <w:drawing>
          <wp:inline distT="0" distB="0" distL="114300" distR="114300">
            <wp:extent cx="3263900" cy="622935"/>
            <wp:effectExtent l="0" t="0" r="12700" b="57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6"/>
                    <a:stretch>
                      <a:fillRect/>
                    </a:stretch>
                  </pic:blipFill>
                  <pic:spPr>
                    <a:xfrm>
                      <a:off x="0" y="0"/>
                      <a:ext cx="3263900" cy="622935"/>
                    </a:xfrm>
                    <a:prstGeom prst="rect">
                      <a:avLst/>
                    </a:prstGeom>
                    <a:noFill/>
                    <a:ln>
                      <a:noFill/>
                    </a:ln>
                  </pic:spPr>
                </pic:pic>
              </a:graphicData>
            </a:graphic>
          </wp:inline>
        </w:drawing>
      </w:r>
      <w:r>
        <w:rPr>
          <w:rFonts w:hint="eastAsia" w:ascii="黑体" w:hAnsi="黑体" w:eastAsia="黑体" w:cs="黑体"/>
          <w:b/>
          <w:color w:val="000000" w:themeColor="text1"/>
          <w:kern w:val="2"/>
          <w:sz w:val="48"/>
          <w:szCs w:val="48"/>
          <w:lang w:val="en-US" w:eastAsia="zh-CN" w:bidi="ar-SA"/>
          <w14:textFill>
            <w14:solidFill>
              <w14:schemeClr w14:val="tx1"/>
            </w14:solidFill>
          </w14:textFill>
        </w:rPr>
        <w:br w:type="page"/>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3669030</wp:posOffset>
                </wp:positionH>
                <wp:positionV relativeFrom="paragraph">
                  <wp:posOffset>6278880</wp:posOffset>
                </wp:positionV>
                <wp:extent cx="641985" cy="2110740"/>
                <wp:effectExtent l="0" t="0" r="5715" b="3810"/>
                <wp:wrapNone/>
                <wp:docPr id="21" name="矩形 21"/>
                <wp:cNvGraphicFramePr/>
                <a:graphic xmlns:a="http://schemas.openxmlformats.org/drawingml/2006/main">
                  <a:graphicData uri="http://schemas.microsoft.com/office/word/2010/wordprocessingShape">
                    <wps:wsp>
                      <wps:cNvSpPr/>
                      <wps:spPr>
                        <a:xfrm>
                          <a:off x="0" y="0"/>
                          <a:ext cx="641985" cy="2110740"/>
                        </a:xfrm>
                        <a:prstGeom prst="rect">
                          <a:avLst/>
                        </a:prstGeom>
                        <a:solidFill>
                          <a:srgbClr val="FFFFFF"/>
                        </a:solidFill>
                        <a:ln>
                          <a:noFill/>
                        </a:ln>
                      </wps:spPr>
                      <wps:txbx>
                        <w:txbxContent>
                          <w:p>
                            <w:pPr>
                              <w:spacing w:line="360" w:lineRule="auto"/>
                              <w:ind w:firstLine="643"/>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88.9pt;margin-top:494.4pt;height:166.2pt;width:50.55pt;z-index:251662336;v-text-anchor:middle;mso-width-relative:page;mso-height-relative:page;" fillcolor="#FFFFFF" filled="t" stroked="f" coordsize="21600,21600" o:gfxdata="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fpRx9oAAAAMAQAADwAAAAAAAAABACAAAAAiAAAAZHJzL2Rvd25y&#10;ZXYueG1sUEsBAhQAFAAAAAgAh07iQIZEuoTDAQAAbwMAAA4AAAAAAAAAAQAgAAAAKQEAAGRycy9l&#10;Mm9Eb2MueG1sUEsFBgAAAAAGAAYAWQEAAF4FAAAAAA==&#10;">
                <v:fill on="t" focussize="0,0"/>
                <v:stroke on="f"/>
                <v:imagedata o:title=""/>
                <o:lock v:ext="edit" aspectratio="f"/>
                <v:textbox inset="2mm,1mm,2mm,1mm" style="layout-flow:vertical-ideographic;">
                  <w:txbxContent>
                    <w:p>
                      <w:pPr>
                        <w:spacing w:line="360" w:lineRule="auto"/>
                        <w:ind w:firstLine="643"/>
                        <w:rPr>
                          <w:b/>
                          <w:bCs/>
                          <w:sz w:val="32"/>
                          <w:szCs w:val="32"/>
                        </w:rPr>
                      </w:pPr>
                      <w:r>
                        <w:rPr>
                          <w:rFonts w:hint="eastAsia"/>
                          <w:b/>
                          <w:bCs/>
                          <w:sz w:val="32"/>
                          <w:szCs w:val="32"/>
                        </w:rPr>
                        <w:t>党委宣传部编</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4410710</wp:posOffset>
                </wp:positionH>
                <wp:positionV relativeFrom="paragraph">
                  <wp:posOffset>974725</wp:posOffset>
                </wp:positionV>
                <wp:extent cx="1339850" cy="7545070"/>
                <wp:effectExtent l="4445" t="4445" r="8255" b="1333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rFonts w:hint="eastAsia" w:eastAsiaTheme="minorEastAsia"/>
                                <w:sz w:val="32"/>
                                <w:szCs w:val="32"/>
                                <w:lang w:val="en-US"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②</w:t>
                            </w:r>
                          </w:p>
                        </w:txbxContent>
                      </wps:txbx>
                      <wps:bodyPr vert="eaVert" lIns="144000" tIns="108000" rIns="144000" bIns="108000" anchor="ctr" anchorCtr="0"/>
                    </wps:wsp>
                  </a:graphicData>
                </a:graphic>
              </wp:anchor>
            </w:drawing>
          </mc:Choice>
          <mc:Fallback>
            <w:pict>
              <v:rect id="_x0000_s1026" o:spid="_x0000_s1026" o:spt="1" style="position:absolute;left:0pt;margin-left:347.3pt;margin-top:76.75pt;height:594.1pt;width:105.5pt;z-index:251659264;v-text-anchor:middle;mso-width-relative:page;mso-height-relative:page;" fillcolor="#FFFFFF" filled="t" stroked="t" coordsize="21600,21600" o:gfxdata="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m4mvXAAAADAEAAA8AAAAAAAAAAQAg&#10;AAAAIgAAAGRycy9kb3ducmV2LnhtbFBLAQIUABQAAAAIAIdO4kCABY4YDwIAADMEAAAOAAAAAAAA&#10;AAEAIAAAACYBAABkcnMvZTJvRG9jLnhtbFBLBQYAAAAABgAGAFkBAACnBQAAAAA=&#10;">
                <v:fill on="t" focussize="0,0"/>
                <v:stroke weight="0.5pt" color="#000000" joinstyle="miter"/>
                <v:imagedata o:title=""/>
                <o:lock v:ext="edit" aspectratio="f"/>
                <v:textbox inset="4mm,3mm,4mm,3mm" style="layout-flow:vertical-ideographic;">
                  <w:txbxContent>
                    <w:p>
                      <w:pPr>
                        <w:bidi/>
                        <w:jc w:val="center"/>
                        <w:rPr>
                          <w:rFonts w:hint="eastAsia" w:eastAsiaTheme="minorEastAsia"/>
                          <w:sz w:val="32"/>
                          <w:szCs w:val="32"/>
                          <w:lang w:val="en-US"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w:t>
                      </w:r>
                      <w:r>
                        <w:rPr>
                          <w:rFonts w:hint="eastAsia"/>
                          <w:b/>
                          <w:bCs/>
                          <w:sz w:val="32"/>
                          <w:szCs w:val="32"/>
                          <w:lang w:val="en-US" w:eastAsia="zh-CN"/>
                        </w:rPr>
                        <w:t>②</w:t>
                      </w:r>
                    </w:p>
                  </w:txbxContent>
                </v:textbox>
              </v:rect>
            </w:pict>
          </mc:Fallback>
        </mc:AlternateContent>
      </w:r>
    </w:p>
    <w:p>
      <w:pPr>
        <w:rPr>
          <w:rFonts w:hint="eastAsia"/>
          <w:sz w:val="28"/>
          <w:szCs w:val="36"/>
        </w:rPr>
      </w:pPr>
      <w:r>
        <w:rPr>
          <w:sz w:val="44"/>
        </w:rPr>
        <mc:AlternateContent>
          <mc:Choice Requires="wps">
            <w:drawing>
              <wp:anchor distT="0" distB="0" distL="114300" distR="114300" simplePos="0" relativeHeight="252167168" behindDoc="0" locked="0" layoutInCell="1" allowOverlap="1">
                <wp:simplePos x="0" y="0"/>
                <wp:positionH relativeFrom="column">
                  <wp:posOffset>-215900</wp:posOffset>
                </wp:positionH>
                <wp:positionV relativeFrom="paragraph">
                  <wp:posOffset>94615</wp:posOffset>
                </wp:positionV>
                <wp:extent cx="1613535" cy="415925"/>
                <wp:effectExtent l="9525" t="9525" r="15240" b="12700"/>
                <wp:wrapNone/>
                <wp:docPr id="6" name="文本框 6"/>
                <wp:cNvGraphicFramePr/>
                <a:graphic xmlns:a="http://schemas.openxmlformats.org/drawingml/2006/main">
                  <a:graphicData uri="http://schemas.microsoft.com/office/word/2010/wordprocessingShape">
                    <wps:wsp>
                      <wps:cNvSpPr txBox="1"/>
                      <wps:spPr>
                        <a:xfrm>
                          <a:off x="0" y="0"/>
                          <a:ext cx="1613535"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“学史增信”专题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7.45pt;height:32.75pt;width:127.05pt;z-index:252167168;mso-width-relative:page;mso-height-relative:page;" fillcolor="#FFFFFF [3201]" filled="t" stroked="t" coordsize="21600,21600" o:gfxdata="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wxT/LVAAAACQEAAA8AAAAAAAAAAQAgAAAAIgAAAGRycy9k&#10;b3ducmV2LnhtbFBLAQIUABQAAAAIAIdO4kBZVoV8PgIAAGoEAAAOAAAAAAAAAAEAIAAAACQBAABk&#10;cnMvZTJvRG9jLnhtbFBLBQYAAAAABgAGAFkBAADUBQAAAAA=&#10;">
                <v:fill on="t" focussize="0,0"/>
                <v:stroke weight="1.5pt" color="#000000 [3204]" joinstyle="round"/>
                <v:imagedata o:title=""/>
                <o:lock v:ext="edit" aspectratio="f"/>
                <v:textbox>
                  <w:txbxContent>
                    <w:p>
                      <w:pPr>
                        <w:rPr>
                          <w:rFonts w:hint="eastAsia" w:ascii="黑体" w:hAnsi="黑体" w:eastAsia="黑体" w:cs="黑体"/>
                          <w:b/>
                          <w:bCs/>
                          <w:sz w:val="28"/>
                          <w:szCs w:val="32"/>
                          <w:lang w:val="en-US" w:eastAsia="zh-CN"/>
                        </w:rPr>
                      </w:pPr>
                      <w:r>
                        <w:rPr>
                          <w:rFonts w:hint="eastAsia" w:ascii="黑体" w:hAnsi="黑体" w:eastAsia="黑体" w:cs="黑体"/>
                          <w:b/>
                          <w:bCs/>
                          <w:sz w:val="28"/>
                          <w:szCs w:val="32"/>
                          <w:lang w:val="en-US" w:eastAsia="zh-CN"/>
                        </w:rPr>
                        <w:t>“学史增信”专题</w:t>
                      </w:r>
                    </w:p>
                    <w:p>
                      <w:pPr>
                        <w:rPr>
                          <w:rFonts w:hint="default" w:eastAsiaTheme="minorEastAsia"/>
                          <w:lang w:val="en-US" w:eastAsia="zh-CN"/>
                        </w:rPr>
                      </w:pPr>
                      <w:r>
                        <w:rPr>
                          <w:rFonts w:hint="eastAsia" w:ascii="黑体" w:hAnsi="黑体" w:eastAsia="黑体" w:cs="黑体"/>
                          <w:b/>
                          <w:bCs/>
                          <w:sz w:val="28"/>
                          <w:szCs w:val="32"/>
                          <w:lang w:val="en-US" w:eastAsia="zh-CN"/>
                        </w:rPr>
                        <w:t xml:space="preserve">     </w:t>
                      </w:r>
                    </w:p>
                  </w:txbxContent>
                </v:textbox>
              </v:shape>
            </w:pict>
          </mc:Fallback>
        </mc:AlternateContent>
      </w:r>
    </w:p>
    <w:p>
      <w:pPr>
        <w:spacing w:before="120"/>
        <w:jc w:val="center"/>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before="120" w:line="360" w:lineRule="auto"/>
        <w:jc w:val="center"/>
        <w:textAlignment w:val="auto"/>
        <w:rPr>
          <w:rFonts w:hint="eastAsia"/>
          <w:sz w:val="28"/>
          <w:szCs w:val="36"/>
        </w:rPr>
      </w:pPr>
      <w:r>
        <w:rPr>
          <w:rFonts w:hint="eastAsia" w:ascii="华文中宋" w:hAnsi="华文中宋" w:eastAsia="华文中宋" w:cs="华文中宋"/>
          <w:b/>
          <w:bCs/>
          <w:sz w:val="44"/>
          <w:szCs w:val="44"/>
        </w:rPr>
        <w:t>目  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《星星之火 可以燎原》</w:t>
      </w:r>
      <w:r>
        <w:rPr>
          <w:rFonts w:hint="eastAsia" w:ascii="宋体" w:hAnsi="宋体" w:eastAsia="宋体" w:cs="宋体"/>
          <w:color w:val="000000" w:themeColor="text1"/>
          <w:w w:val="105"/>
          <w:sz w:val="28"/>
          <w:szCs w:val="28"/>
          <w14:textFill>
            <w14:solidFill>
              <w14:schemeClr w14:val="tx1"/>
            </w14:solidFill>
          </w14:textFill>
        </w:rPr>
        <w:t>…………………………………</w:t>
      </w:r>
      <w:r>
        <w:rPr>
          <w:rFonts w:hint="eastAsia" w:ascii="宋体" w:hAnsi="宋体" w:eastAsia="宋体" w:cs="宋体"/>
          <w:color w:val="000000" w:themeColor="text1"/>
          <w:w w:val="105"/>
          <w:sz w:val="28"/>
          <w:szCs w:val="28"/>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《在中国共产党第七届中央委员会第二次全体会议上的报告》</w:t>
      </w:r>
      <w:r>
        <w:rPr>
          <w:rFonts w:hint="eastAsia" w:ascii="宋体" w:hAnsi="宋体" w:eastAsia="宋体" w:cs="宋体"/>
          <w:color w:val="000000" w:themeColor="text1"/>
          <w:w w:val="105"/>
          <w:sz w:val="28"/>
          <w:szCs w:val="28"/>
          <w14:textFill>
            <w14:solidFill>
              <w14:schemeClr w14:val="tx1"/>
            </w14:solidFill>
          </w14:textFill>
        </w:rPr>
        <w:t>…………………………………………………………</w:t>
      </w:r>
      <w:r>
        <w:rPr>
          <w:rFonts w:hint="eastAsia" w:ascii="宋体" w:hAnsi="宋体" w:eastAsia="宋体" w:cs="宋体"/>
          <w:color w:val="000000" w:themeColor="text1"/>
          <w:w w:val="105"/>
          <w:sz w:val="28"/>
          <w:szCs w:val="28"/>
          <w:lang w:val="en-US" w:eastAsia="zh-CN"/>
          <w14:textFill>
            <w14:solidFill>
              <w14:schemeClr w14:val="tx1"/>
            </w14:solidFill>
          </w14:textFill>
        </w:rPr>
        <w:t>14</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《关于坚持和发展中国特色社会主义的几个问题》</w:t>
      </w:r>
      <w:r>
        <w:rPr>
          <w:rFonts w:hint="eastAsia" w:ascii="宋体" w:hAnsi="宋体" w:eastAsia="宋体" w:cs="宋体"/>
          <w:color w:val="000000" w:themeColor="text1"/>
          <w:w w:val="105"/>
          <w:sz w:val="28"/>
          <w:szCs w:val="28"/>
          <w:lang w:val="en-US" w:eastAsia="zh-CN"/>
          <w14:textFill>
            <w14:solidFill>
              <w14:schemeClr w14:val="tx1"/>
            </w14:solidFill>
          </w14:textFill>
        </w:rPr>
        <w:t>32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《在全国抗击新冠肺炎疫情表彰大会上的讲话》</w:t>
      </w:r>
      <w:r>
        <w:rPr>
          <w:rFonts w:hint="eastAsia" w:ascii="宋体" w:hAnsi="宋体" w:eastAsia="宋体" w:cs="宋体"/>
          <w:color w:val="000000" w:themeColor="text1"/>
          <w:w w:val="105"/>
          <w:sz w:val="28"/>
          <w:szCs w:val="28"/>
          <w14:textFill>
            <w14:solidFill>
              <w14:schemeClr w14:val="tx1"/>
            </w14:solidFill>
          </w14:textFill>
        </w:rPr>
        <w:t>…</w:t>
      </w:r>
      <w:r>
        <w:rPr>
          <w:rFonts w:hint="eastAsia" w:ascii="宋体" w:hAnsi="宋体" w:eastAsia="宋体" w:cs="宋体"/>
          <w:color w:val="000000" w:themeColor="text1"/>
          <w:w w:val="105"/>
          <w:sz w:val="28"/>
          <w:szCs w:val="28"/>
          <w:lang w:val="en-US" w:eastAsia="zh-CN"/>
          <w14:textFill>
            <w14:solidFill>
              <w14:schemeClr w14:val="tx1"/>
            </w14:solidFill>
          </w14:textFill>
        </w:rPr>
        <w:t>45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《在纪念中国人民志愿军抗美援朝出国作战70周年大会上的讲话》</w:t>
      </w:r>
      <w:r>
        <w:rPr>
          <w:rFonts w:hint="eastAsia" w:ascii="宋体" w:hAnsi="宋体" w:eastAsia="宋体" w:cs="宋体"/>
          <w:color w:val="000000" w:themeColor="text1"/>
          <w:w w:val="105"/>
          <w:sz w:val="28"/>
          <w:szCs w:val="28"/>
          <w14:textFill>
            <w14:solidFill>
              <w14:schemeClr w14:val="tx1"/>
            </w14:solidFill>
          </w14:textFill>
        </w:rPr>
        <w:t>……………………………………………………</w:t>
      </w:r>
      <w:r>
        <w:rPr>
          <w:rFonts w:hint="eastAsia" w:ascii="宋体" w:hAnsi="宋体" w:eastAsia="宋体" w:cs="宋体"/>
          <w:color w:val="000000" w:themeColor="text1"/>
          <w:w w:val="105"/>
          <w:sz w:val="28"/>
          <w:szCs w:val="28"/>
          <w:lang w:val="en-US" w:eastAsia="zh-CN"/>
          <w14:textFill>
            <w14:solidFill>
              <w14:schemeClr w14:val="tx1"/>
            </w14:solidFill>
          </w14:textFill>
        </w:rPr>
        <w:t>65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黑体" w:hAnsi="黑体" w:eastAsia="仿宋" w:cs="宋体"/>
          <w:b/>
          <w:color w:val="000000" w:themeColor="text1"/>
          <w:kern w:val="0"/>
          <w:sz w:val="48"/>
          <w:szCs w:val="48"/>
          <w:lang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（六）</w:t>
      </w:r>
      <w:r>
        <w:rPr>
          <w:rFonts w:hint="eastAsia" w:ascii="仿宋" w:hAnsi="仿宋" w:eastAsia="仿宋" w:cs="仿宋"/>
          <w:sz w:val="32"/>
          <w:szCs w:val="32"/>
        </w:rPr>
        <w:t>《在全国脱贫攻</w:t>
      </w:r>
      <w:bookmarkStart w:id="0" w:name="_GoBack"/>
      <w:bookmarkEnd w:id="0"/>
      <w:r>
        <w:rPr>
          <w:rFonts w:hint="eastAsia" w:ascii="仿宋" w:hAnsi="仿宋" w:eastAsia="仿宋" w:cs="仿宋"/>
          <w:sz w:val="32"/>
          <w:szCs w:val="32"/>
        </w:rPr>
        <w:t>坚总结表彰大会上的讲话</w:t>
      </w:r>
      <w:r>
        <w:rPr>
          <w:rFonts w:hint="eastAsia" w:ascii="仿宋" w:hAnsi="仿宋" w:eastAsia="仿宋" w:cs="仿宋"/>
          <w:sz w:val="32"/>
          <w:szCs w:val="32"/>
          <w:lang w:eastAsia="zh-CN"/>
        </w:rPr>
        <w:t>》</w:t>
      </w:r>
      <w:r>
        <w:rPr>
          <w:rFonts w:hint="eastAsia" w:ascii="宋体" w:hAnsi="宋体" w:eastAsia="宋体" w:cs="宋体"/>
          <w:color w:val="000000" w:themeColor="text1"/>
          <w:w w:val="105"/>
          <w:sz w:val="28"/>
          <w:szCs w:val="28"/>
          <w14:textFill>
            <w14:solidFill>
              <w14:schemeClr w14:val="tx1"/>
            </w14:solidFill>
          </w14:textFill>
        </w:rPr>
        <w:t>………</w:t>
      </w:r>
      <w:r>
        <w:rPr>
          <w:rFonts w:hint="eastAsia" w:ascii="宋体" w:hAnsi="宋体" w:eastAsia="宋体" w:cs="宋体"/>
          <w:color w:val="000000" w:themeColor="text1"/>
          <w:w w:val="105"/>
          <w:sz w:val="28"/>
          <w:szCs w:val="28"/>
          <w:lang w:val="en-US" w:eastAsia="zh-CN"/>
          <w14:textFill>
            <w14:solidFill>
              <w14:schemeClr w14:val="tx1"/>
            </w14:solidFill>
          </w14:textFill>
        </w:rPr>
        <w:t>76</w:t>
      </w:r>
    </w:p>
    <w:p>
      <w:pPr>
        <w:pStyle w:val="6"/>
        <w:keepNext w:val="0"/>
        <w:keepLines w:val="0"/>
        <w:widowControl/>
        <w:suppressLineNumbers w:val="0"/>
        <w:shd w:val="clear" w:fill="FFFFFF"/>
        <w:spacing w:before="90" w:beforeAutospacing="0" w:after="0" w:afterAutospacing="0"/>
        <w:ind w:right="45"/>
        <w:jc w:val="center"/>
        <w:rPr>
          <w:rFonts w:hint="eastAsia" w:ascii="黑体" w:hAnsi="黑体" w:eastAsia="黑体" w:cs="黑体"/>
          <w:b/>
          <w:color w:val="000000" w:themeColor="text1"/>
          <w:kern w:val="2"/>
          <w:sz w:val="48"/>
          <w:szCs w:val="48"/>
          <w:lang w:val="en-US" w:eastAsia="zh-CN" w:bidi="ar-SA"/>
          <w14:textFill>
            <w14:solidFill>
              <w14:schemeClr w14:val="tx1"/>
            </w14:solidFill>
          </w14:textFill>
        </w:rPr>
      </w:pPr>
      <w:r>
        <w:rPr>
          <w:rFonts w:hint="eastAsia" w:ascii="黑体" w:hAnsi="黑体" w:eastAsia="黑体" w:cs="黑体"/>
          <w:b/>
          <w:color w:val="000000" w:themeColor="text1"/>
          <w:kern w:val="2"/>
          <w:sz w:val="48"/>
          <w:szCs w:val="48"/>
          <w:lang w:val="en-US" w:eastAsia="zh-CN" w:bidi="ar-SA"/>
          <w14:textFill>
            <w14:solidFill>
              <w14:schemeClr w14:val="tx1"/>
            </w14:solidFill>
          </w14:textFill>
        </w:rPr>
        <w:t>《星星之火 可以燎原》</w:t>
      </w:r>
    </w:p>
    <w:p>
      <w:pPr>
        <w:pStyle w:val="6"/>
        <w:keepNext w:val="0"/>
        <w:keepLines w:val="0"/>
        <w:widowControl/>
        <w:suppressLineNumbers w:val="0"/>
        <w:shd w:val="clear" w:fill="FFFFFF"/>
        <w:spacing w:before="90" w:beforeAutospacing="0" w:after="0" w:afterAutospacing="0"/>
        <w:ind w:left="45" w:right="45" w:firstLine="450"/>
        <w:jc w:val="center"/>
        <w:rPr>
          <w:rFonts w:hint="default" w:ascii="黑体" w:hAnsi="黑体" w:eastAsia="黑体" w:cs="黑体"/>
          <w:b/>
          <w:color w:val="000000" w:themeColor="text1"/>
          <w:kern w:val="2"/>
          <w:sz w:val="48"/>
          <w:szCs w:val="48"/>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毛泽东</w:t>
      </w:r>
    </w:p>
    <w:p>
      <w:pPr>
        <w:pStyle w:val="6"/>
        <w:keepNext w:val="0"/>
        <w:keepLines w:val="0"/>
        <w:widowControl/>
        <w:suppressLineNumbers w:val="0"/>
        <w:shd w:val="clear" w:fill="FFFFFF"/>
        <w:spacing w:before="90" w:beforeAutospacing="0" w:after="0" w:afterAutospacing="0"/>
        <w:ind w:left="45" w:right="45" w:firstLine="450"/>
        <w:jc w:val="center"/>
        <w:rPr>
          <w:rFonts w:hint="default" w:eastAsiaTheme="minorEastAsia"/>
          <w:sz w:val="28"/>
          <w:szCs w:val="36"/>
          <w:lang w:val="en-US" w:eastAsia="zh-CN"/>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来源：《毛泽东选集》第1卷  1930年1月5日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对于时局的估量和伴随而来的我们的行动问题上，我们党内有一部分同志还缺少正确的认识。他们虽然相信革命高潮不可避免地要到来，却不相信革命高潮有迅速到来的可能。因此他们不赞成争取江西的计划，而只赞成在福建、广东、江西之间的三个边界区域的流动游击，同时也没有在游击区域建立红色政权的深刻的观念，因此也就没有用这种红色政权的巩固和扩大去促进全国革命高潮的深刻的观念。他们似乎认为在距离革命高潮尚远的时期做这种建立政权的艰苦工作为徒劳，而希望用比较轻便的流动游击方式去扩大政治影响，等到全国各地争取群众的工作做好了，或做到某个地步了，然后再来一个全国武装起义，那时把红军的力量加上去，就成为全国范围的大革命。他们这种全国范围的、包括一切地方的、先争取群众后建立政权的理论，是于中国革命的实情不适合的。他们的这种理论的来源，主要是没有把中国是一个许多帝国主义国家互相争夺的半殖民地这件事认清楚。如果认清了中国是一个许多帝国主义国家互相争夺的半殖民地，则一，就会明白全世界何以只有中国有这种统治阶级内部互相长期混战的怪事，而且何以混战一天激烈一天，一天扩大一天，何以始终不能有一个统一的政权。二，就会明白农民问题的严重性，因之，也就会明白农村起义何以有现在这样的全国规模的发展。三，就会明白工农民主政权这个口号的正确。四，就会明白相应于全世界只有中国有统治阶级内部长期混战的一件怪事而产生出来的另一件怪事，即红军和游击队的存在和发展，以及伴随着红军和游击队而来的，成长于四围白色政权中的小块红色区域的存在和发展（中国以外无此怪事）。五，也就会明白红军、游击队和红色区域的建立和发展，是半殖民地中国在无产阶级领导之下的农民斗争的最高形式，和半殖民地农民斗争发展的必然结果；并且无疑义地是促进全国革命高潮的最重要因素。六，也就会明白单纯的流动游击政策，不能完成促进全国革命高潮的任务，而朱德毛泽东式、方志敏式之有根据地的，有计划地建设政权的，深入土地革命的，扩大人民武装的路线是经由乡赤卫队、区赤卫大队、县赤卫总队、地方红军直至正规红军这样一套办法的，政权发展是波浪式地向前扩大的，等等的政策，无疑义地是正确的。必须这样，才能树立全国革命群众的信仰，如苏联之于全世界然。必须这样，才能给反动统治阶级以甚大的困难，动摇其基础而促进其内部的分解。也必须这样，才能真正地创造红军，成为将来大革命的主要工具。总而言之，必须这样，才能促进革命的高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犯着革命急性病的同志们不切当地看大了革命的主观力量，而看小了反革命力量。这种估量，多半是从主观主义出发。其结果，无疑地是要走上盲动主义的道路。另一方面，如果把革命的主观力量看小了，把反革命力量看大了，这也是一种不切当的估量，又必然要产生另一方面的坏结果。因此，在判断中国政治形势的时候，需要认识下面的这些要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现在中国革命的主观力量虽然弱，但是立足于中国落后的脆弱的社会经济组织之上的反动统治阶级的一切组织（政权、武装、党派等）也是弱的。这样就可以解释现在西欧各国的革命的主观力量虽然比现在中国的革命的主观力量也许要强些，但因为它们的反动统治阶级的力量比中国的反动统治阶级的力量更要强大许多倍，所以仍然不能即时爆发革命。现时中国革命的主观力量虽然弱，但是因为反革命力量也是相对地弱的，所以中国革命的走向高潮，一定会比西欧快。</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一九二七年革命失败以后，革命的主观力量确实大为削弱了。剩下的一点小小的力量，若仅依据某些现象来看，自然要使同志们（作这样看法的同志们）发生悲观的念头。但若从实质上看，便大大不然。这里用得着中国的一句老话：“星星之火，可以燎原。”这就是说，现在虽只有一点小小的力量，但是它的发展会是很快的。它在中国的环境里不仅是具备了发展的可能性，简直是具备了发展的必然性，这在五卅运动及其以后的大革命运动已经得了充分的证明。我们看事情必须要看它的实质，而把它的现象只看作入门的向导，一进了门就要抓住它的实质，这才是可靠的科学的分析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反革命力量的估量也是这样，决不可只看它的现象，要去看它的实质。当湘赣边界割据的初期，有些同志真正相信了当时湖南省委的不正确的估量，把阶级敌人看得一钱不值；到现在还传为笑谈的所谓“十分动摇”、“恐慌万状”两句话，就是那时（一九二八年五月至六月）湖南省委估量湖南的统治者鲁涤平的形容词。在这种估量之下，就必然要产生政治上的盲动主义。但是到了同年十一月至去年二月（蒋桂战争尚未爆发之前）约四个月期间内，敌人的第三次“会剿”临到了井冈山的时候，一部分同志又有“红旗到底打得多久”的疑问提出来了。其实，那时英、美、日在中国的斗争已到十分露骨的地步，蒋桂冯混战的形势业已形成，实质上是反革命潮流开始下落，革命潮流开始复兴的时候。但是在那个时候，不但红军和地方党内有一种悲观的思想，就是中央那时也不免为那种表面上的情况所迷惑，而发生了悲观的论调。中央二月来信就是代表那时候党内悲观分析的证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现时的客观情况，还是容易给只观察当前表面现象不观察实质的同志们以迷惑。特别是我们在红军中工作的人，一遇到败仗，或四面被围，或强敌跟追的时候，往往不自觉地把这种一时的特殊的小的环境，一般化扩大化起来，仿佛全国全世界的形势概属未可乐观，革命胜利的前途未免渺茫得很。所以有这种抓住表面抛弃实质的观察，是因为他们对于一般情况的实质并没有科学地加以分析。如问中国革命高潮是否快要到来，只有详细地去察看引起革命高潮的各种矛盾是否真正向前发展了，才能作决定。既然国际上帝国主义相互之间、帝国主义和殖民地之间、帝国主义和它们本国的无产阶级之间的矛盾是发展了，帝国主义争夺中国的需要就更迫切了。帝国主义争夺中国一迫切，帝国主义和整个中国的矛盾，帝国主义者相互间的矛盾，就同时在中国境内发展起来，因此就造成中国各派反动统治者之间的一天天扩大、一天天激烈的混战，中国各派反动统治者之间的矛盾，就日益发展起来。伴随各派反动统治者之间的矛盾——军阀混战而来的，是赋税的加重，这样就会促令广大的负担赋税者和反动统治者之间的矛盾日益发展。伴随着帝国主义和中国民族工业的矛盾而来的，是中国民族工业得不到帝国主义的让步的事实，这就发展了中国资产阶级和中国工人阶级之间的矛盾，中国资本家从拚命压榨工人找出路，中国工人则给以抵抗。伴随着帝国主义的商品侵略、中国商业资本的剥蚀和政府的赋税加重等项情况，便使地主阶级和农民的矛盾更加深刻化，即地租和高利贷的剥削更加重了，农民则更加仇恨地主。因为外货的压迫、广大工农群众购买力的枯竭和政府赋税的加重，使得国货商人和独立生产者日益走上破产的道路。因为反动政府在粮饷不足的条件之下无限制地增加军队，并因此而使战争一天多于一天，使得士兵群众经常处在困苦的环境之中。因为国家的赋税加重，地主的租息加重和战祸的日广一日，造成了普遍于全国的灾荒和匪祸，使得广大的农民和城市贫民走上求生不得的道路。因为无钱开学，许多在学学生有失学之忧；因为生产落后，许多毕业学生无就业之望。如果我们认识了以上这些矛盾，就知道中国是处在怎样一种皇皇不可终日的局面之下，处在怎样一种混乱状态之下。就知道反帝反军阀反地主的革命高潮，是怎样不可避免，而且是很快会要到来。中国是全国都布满了干柴，很快就会燃成烈火。“星火燎原”的话，正是时局发展的适当的描写。只要看一看许多地方工人罢工、农民暴动、士兵哗变、学生罢课的发展，就知道这个“星星之火”，距“燎原”的时期，毫无疑义地是不远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上面的话的大意，在去年四月五日前委给中央的信中，就已经有了。那封信上说：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此信（去年二月七日）对客观形势和主观力量的估量，都太悲观了。国民党三次‘进剿’井冈山，表示了反革命的最高潮。然至此为止，往后便是反革命潮流逐渐低落，革命潮流逐渐升涨。党的战斗力组织力虽然弱到如中央所云，但在反革命潮流逐渐低落的形势之下，恢复一定很快，党内干部分子的消极态度也会迅速消灭。群众是一定归向我们的。屠杀主义〕固然是为渊驱鱼，改良主义也再不能号召群众了。群众对国民党的幻想一定很快地消灭。在将来的形势之下，什么党派都是不能和共产党争群众的。党的六次大会所指示的政治路线和组织路线是对的：革命的现时阶段是民权主义而不是社会主义，党（按：应加‘在大城市中’五个字）的目前任务是争取群众而不是马上举行暴动。但是革命的发展将是很快的，武装暴动的宣传和准备应该采取积极的态度。在大混乱的现局之下，只有积极的口号积极的态度才能领导群众。党的战斗力的恢复也一定要在这种积极态度之下才有可能。……无产阶级领导是革命胜利的唯一关键。党的无产阶级基础的建立，中心区域产业支部的创造，是目前党在组织方面的重要任务；但是在同时，农村斗争的发展，小区域红色政权的建立，红军的创造和扩大，尤其是帮助城市斗争、促进革命潮流高涨的主要条件。所以，抛弃城市斗争，是错误的；但是畏惧农民势力的发展，以为将超过工人的势力而不利于革命，如果党员中有这种意见，我们以为也是错误的。因为半殖民地中国的革命，只有农民斗争得不到工人的领导而失败，没有农民斗争的发展超过工人的势力而不利于革命本身的。”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这封信对红军的行动策略问题有如下的答复：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要我们将队伍分得很小，散向农村中，朱、毛离开队伍，隐匿大的目标，目的在于保存红军和发动群众。这是一种不切实际的想法。以连或营为单位，单独行动，分散在农村中，用游击的战术发动群众，避免目标，我们从一九二七年冬天就计划过，而且多次实行过，但是都失败了。因为：（一）主力红军多不是本地人，和地方赤卫队来历不同。（二）分小则领导不健全，恶劣环境应付不来，容易失败。（三）容易被敌人各个击破。（四）愈是恶劣环境，队伍愈须集中，领导者愈须坚决奋斗，方能团结内部，应付敌人。只有在好的环境里才好分兵游击，领导者也不如在恶劣环境时的刻不能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一段话的缺点是：所举不能分兵的理由，都是消极的，这是很不够的。兵力集中的积极的理由是：集中了才能消灭大一点的敌人，才能占领城镇。消灭了大一点的敌人，占领了城镇，才能发动大范围的群众，建立几个县联在一块的政权。这样才能耸动远近的视听（所谓扩大政治影响），才能于促进革命高潮发生实际的效力。例如我们前年干的湘赣边界政权，去年干的闽西政权，都是这种兵力集中政策的结果。这是一般的原则。至于说到也有分兵的时候没有呢？也是有的。前委给中央的信上说了红军的游击战术，那里面包括了近距离的分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们三年来从斗争中所得的战术，真是和古今中外的战术都不同。用我们的战术，群众斗争的发动是一天比一天扩大的，任何强大的敌人是奈何我们不得的。我们的战术就是游击的战术。大要说来是：‘分兵以发动群众，集中以应付敌人。’‘敌进我退，敌驻我扰，敌疲我打，敌退我追。’‘固定区域的割据，用波浪式的推进政策。强敌跟追，用盘旋式的打圈子政策。’‘很短的时间，很好的方法，发动很大的群众。’这种战术正如打网，要随时打开，又要随时收拢。打开以争取群众，收拢以应付敌人。三年以来，都是用的这种战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里所谓“打开”，就是指近距离的分兵。例如湘赣边界第一次打下永新时，二十九团和三十一团在永新境内的分兵。又如第三次打下永新时，二十八团往安福边境，二十九团往莲花，三十一团往吉安边界的分兵。又如去年四月至五月在赣南各县的分兵，七月在闽西各县的分兵。至于远距离的分兵，则要在好一点的环境和在比较健全的领导机关两个条件之下才有可能。因为分兵的目的，是为了更能争取群众，更能深入土地革命和建立政权，更能扩大红军和地方武装。若不能达到这些目的，或者反因分兵而遭受失败，削弱了红军的力量，例如前年八月湘赣边界分兵打郴州那样，则不如不分为好。如果具备了上述两个条件，那就无疑地应该分兵，因为在这两个条件下，分散比集中更有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二月来信的精神是不好的，这封信给了四军党内一部分同志以不良影响。中央那时还有一个通告，谓蒋桂战争不一定会爆发。但从此以后，中央的估量和指示，大体上说来就都是对的了。对于那个估量不适当的通告，中央已发了一个通告去更正。对于红军的这一封信，虽然没有更正，但是后来的指示，就没有那些悲观的论调了，对于红军行动的主张也和我们的主张一致了。但是中央那个信给一部分同志的不良影响是仍然存在的。因此，我觉得就在现时仍有对此问题加以解释的必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关于一年争取江西的计划，也是去年四月前委向中央提出的，后来又在于都有一次决定。当时指出的理由，见之于给中央信上的，如下：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蒋桂部队在九江一带彼此逼近，大战爆发即在眼前。群众斗争的恢复，加上反动统治内部矛盾的扩大，使革命高潮可能快要到来。在这种局面之下来布置工作，我们觉得南方数省中广东湖南两省买办地主的军力太大，湖南则更因党的盲动主义的错误，党内党外群众几乎尽失。闽赣浙三省则另成一种形势。第一，三省敌人军力最弱。浙江只有蒋伯诚的少数省防军。福建五部虽有十四团，但郭旅已被击破；陈卢两部均土匪军，战斗力甚低；陆战队两旅在沿海从前并未打过仗，战斗力必不大；只有张贞比较能打，但据福建省委分析，张亦只有两个团战力较强。且福建现在完全是混乱状态，不统一。江西朱培德、熊式辉两部共有十六团，比闽浙军力为强，然比起湖南来就差得多。第二，三省的盲动主义错误比较少。除浙江情况我们不大明了外，江西福建两省党和群众的基础，都比湖南好些。以江西论，赣北之德安、修水、铜鼓尚有相当基础；赣西宁冈、永新、莲花、遂川，党和赤卫队的势力是依然存在的；赣南的希望更大，吉安、永丰、兴国等县的红军第二第四团有日益发展之势；方志敏的红军并未消灭。这样就造成了向南昌包围的形势。我们建议中央，在国民党军阀长期战争期间，我们要和蒋桂两派争取江西，同时兼及闽西、浙西。在三省扩大红军的数量，造成群众的割据，以一年为期完成此计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面争取江西的话，不对的是规定一年为期。至于争取江西，除开江西的本身条件之外，还包含有全国革命高潮快要到来的条件。因为如果不相信革命高潮快要到来，便决不能得到一年争取江西的结论。那个建议的缺点就是不该规定为一年，因此，影响到革命高潮快要到来的所谓“快要”，也不免伴上了一些急躁性。至于江西的主观客观条件是很值得注意的。除主观条件如给中央信上所说外，客观条件现在可以明白指出的有三点：一是江西的经济主要是封建的经济，商业资产阶级势力较小，而地主的武装在南方各省中又比哪一省都弱。二是江西没有本省的军队，向来都是外省军队来此驻防。外来军队“剿共”“剿匪”，情形不熟，又远非本省军队那样关系切身，往往不很热心。三是距离帝国主义的影响比较远一点，不比广东接近香港，差不多什么都受英国的支配。我们懂得了这三点，就可以解释为什么江西的农村起义比哪一省都要普遍，红军游击队比哪一省都要多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谓革命高潮快要到来的“快要”二字作何解释，这点是许多同志的共同的问题。马克思主义者不是算命先生，未来的发展和变化，只应该也只能说出个大的方向，不应该也不可能机械地规定时日。但我所说的中国革命高潮快要到来，决不是如有些人所谓“有到来之可能”那样完全没有行动意义的、可望而不可即的一种空的东西。它是站在海岸遥望海中已经看得见桅杆尖头了的一只航船，它是立于高山之巅远看东方已见光芒四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喷薄欲出的一轮朝日，它是躁动于母腹中的快要成熟了的一个婴儿。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rPr>
          <w:rFonts w:hint="eastAsia"/>
          <w:sz w:val="28"/>
          <w:szCs w:val="36"/>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sz w:val="28"/>
          <w:szCs w:val="36"/>
        </w:rPr>
      </w:pPr>
      <w:r>
        <w:rPr>
          <w:rFonts w:hint="eastAsia"/>
          <w:sz w:val="28"/>
          <w:szCs w:val="36"/>
        </w:rPr>
        <w:br w:type="page"/>
      </w:r>
    </w:p>
    <w:p>
      <w:pPr>
        <w:jc w:val="center"/>
        <w:rPr>
          <w:rFonts w:hint="eastAsia"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48"/>
          <w:szCs w:val="48"/>
          <w14:textFill>
            <w14:solidFill>
              <w14:schemeClr w14:val="tx1"/>
            </w14:solidFill>
          </w14:textFill>
        </w:rPr>
        <w:t>《在中国共产党第七届中央委员会第二次全体会议上的报告》</w:t>
      </w:r>
    </w:p>
    <w:p>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毛泽东</w:t>
      </w:r>
    </w:p>
    <w:p>
      <w:pPr>
        <w:jc w:val="center"/>
        <w:rPr>
          <w:rFonts w:hint="default" w:eastAsia="仿宋"/>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来源：</w:t>
      </w:r>
      <w:r>
        <w:rPr>
          <w:rFonts w:hint="eastAsia" w:ascii="仿宋" w:hAnsi="仿宋" w:eastAsia="仿宋" w:cs="仿宋"/>
          <w:b/>
          <w:bCs/>
          <w:color w:val="000000" w:themeColor="text1"/>
          <w:sz w:val="32"/>
          <w:szCs w:val="32"/>
          <w14:textFill>
            <w14:solidFill>
              <w14:schemeClr w14:val="tx1"/>
            </w14:solidFill>
          </w14:textFill>
        </w:rPr>
        <w:t>《毛泽东选集》第4卷</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1949年3月5日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2B2B2B"/>
          <w:spacing w:val="0"/>
          <w:sz w:val="24"/>
          <w:szCs w:val="24"/>
          <w:shd w:val="clear" w:fill="FFFFFF"/>
          <w:lang w:val="en-US"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32"/>
          <w:szCs w:val="32"/>
        </w:rPr>
      </w:pPr>
      <w:r>
        <w:rPr>
          <w:rFonts w:hint="eastAsia" w:ascii="宋体" w:hAnsi="宋体" w:eastAsia="宋体" w:cs="宋体"/>
          <w:caps w:val="0"/>
          <w:color w:val="2B2B2B"/>
          <w:spacing w:val="0"/>
          <w:sz w:val="24"/>
          <w:szCs w:val="24"/>
          <w:shd w:val="clear" w:fill="FFFFFF"/>
        </w:rPr>
        <w:t> </w:t>
      </w:r>
      <w:r>
        <w:rPr>
          <w:rFonts w:hint="eastAsia" w:ascii="仿宋" w:hAnsi="仿宋" w:eastAsia="仿宋" w:cs="仿宋"/>
          <w:sz w:val="32"/>
          <w:szCs w:val="32"/>
        </w:rPr>
        <w:t>中国共产党第七届中央委员会第二次全体会议，一九四九年三月五日至十三日举行于河北省平山县西柏坡村。出席的有中央委员三十四人，候补中央委员十九人。这次会议是在中国人民革命全国胜利的前夜召开的，是一次极其重要的会议。毛泽东在这次会议上所作的报告，提出了促进革命迅速取得全国胜利和组织这个胜利的各项方针；说明了在全国胜利的局面下，党的工作重心必须由乡村移到城市，城市工作必须以生产建设为中心；规定了党在全国胜利以后，在政治、经济、外交方面应当采取的基本政策，特别着重地分析了当时中国经济各种成分的状况和党所必须采取的正确政策，指出了中国由农业国转变为工业国、由新民主主义社会转变为社会主义社会的发展方向。毛泽东估计了中国人民民主革命胜利以后的国内外阶级斗争的新形势，及时地警告资产阶级的“糖衣炮弹”将成为对于无产阶级的主要危险。毛泽东的这个报告，和他在同年六月所写的《论人民民主专政》一文，构成了为中国人民政治协商会议第一届全体会议所通过的、在新中国成立初期曾经起了临时宪法作用的《共同纲领》的政策基础。党的第七届中央委员会第二次全体会议，根据毛泽东的报告，通过了相应的决议。在这次会议以后，中共中央就由河北省平山县西柏坡村迁往北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sz w:val="32"/>
          <w:szCs w:val="32"/>
        </w:rPr>
      </w:pPr>
      <w:r>
        <w:rPr>
          <w:rFonts w:hint="eastAsia" w:ascii="仿宋" w:hAnsi="仿宋" w:eastAsia="仿宋" w:cs="仿宋"/>
          <w:b/>
          <w:bCs/>
          <w:sz w:val="32"/>
          <w:szCs w:val="32"/>
        </w:rPr>
        <w:t>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辽沈、淮海、平津三战役⑴以后，国民党军队的主力已被消灭。国民党的作战部队仅仅剩下一百多万人，分布在新疆到台湾的广大的地区内和漫长的战线上。今后解决这一百多万国民党军队的方式，不外天津、北平、绥远三种。用战斗去解决敌人，例如解决天津的敌人那样，仍然是我们首先必须注意和必须准备的。人民解放军的全体指挥员、战斗员，绝对不可以稍微松懈自己的战斗意志，任何松懈战斗意志的思想和轻敌的思想，都是错误的。按照北平方式解决问题的可能性是增加了，这就是迫使敌军用和平方法，迅速地彻底地按照人民解放军的制度改编为人民解放军。用这种方法解决问题，对于反革命遗迹的迅速扫除和反革命政治影响的迅速肃清，比较用战争方法解决问题是要差一些的。但是，这种方法是在敌军主力被消灭以后必然地要出现的，是不可避免的；同时也是于我军于人民有利的，即是可以避免伤亡和破坏。因此，各野战军领导同志都应注意和学会这样一种斗争方式。这是一种斗争方式，是一种不流血的斗争方式，并不是不用斗争可以解决问题的。绥远方式，是有意地保存一部分国民党军队，让它原封不动，或者大体上不动，就是说向这一部分军队作暂时的让步，以利于争取这部分军队在政治上站在我们方面，或者保持中立，以便我们集中力量首先解决国民党残余力量中的主要部分，在一个相当的时间之后（例如在几个月，半年，或者一年之后），再去按照人民解放军制度将这部分军队改编为人民解放军⑵。这是又一种斗争方式。这种斗争方式对于反革命遗迹和反革命的政治影响，较之北平方式将要保留得较多些，保留的时间也将较长些。但是这种反革命遗迹和反革命政治影响，归根到底要被肃清，这是毫无疑问的。决不可以认为反革命力量顺从我们了，他们就成了革命党了，他们的反革命思想和反革命企图就不存在了。决不是这样。他们中的许多人将被改造，他们中的一部分人将被淘汰，某些坚决反革命分子将受到镇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人民解放军永远是一个战斗队。就是在全国胜利以后，在国内没有消灭阶级和世界上存在着帝国主义制度的历史时期内，我们的军队还是一个战斗队。对于这一点不能有任何的误解和动摇。人民解放军又是一个工作队，特别是在南方各地用北平方式或者绥远方式解决问题的时候是这样。随着战斗的逐步地减少，工作队的作用就增加了。有一种可能的情况，即在不要很久的时间之内，将要使人民解放军全部地转化为工作队，这种情况我们必须估计到。现在准备随军南下的五万三千个干部，对于不久将要被我们占领的极其广大的新地区来说，是很不够用的，我们必须准备把二百一十万野战军全部地化为工作队。这样，干部就够用了，广大地区的工作就可以展开了。我们必须把二百一十万野战军看成一个巨大的干部学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sz w:val="32"/>
          <w:szCs w:val="32"/>
        </w:rPr>
      </w:pPr>
      <w:r>
        <w:rPr>
          <w:rFonts w:hint="eastAsia" w:ascii="仿宋" w:hAnsi="仿宋" w:eastAsia="仿宋" w:cs="仿宋"/>
          <w:b/>
          <w:bCs/>
          <w:sz w:val="32"/>
          <w:szCs w:val="32"/>
        </w:rPr>
        <w:t>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从一九二七年到现在，我们的工作重点是在乡村，在乡村聚集力量，用乡村包围城市，然后取得城市。采取这样一种工作方式的时期现在已经完结。从现在起，开始了由城市到乡村并由城市领导乡村的时期。党的工作重心由乡村移到了城市。在南方各地，人民解放军将是先占城市，后占乡村。城乡必须兼顾，必须使城市工作和乡村工作，使工人和农民，使工业和农业，紧密地联系起来。决不可以丢掉乡村，仅顾城市，如果这样想，那是完全错误的。但是党和军队的工作重心必须放在城市，必须用极大的努力去学会管理城市和建设城市。必须学会在城市中向帝国主义者、国民党、资产阶级作政治斗争、经济斗争和文化斗争，并向帝国主义者作外交斗争。既要学会同他们作公开的斗争，又要学会同他们作荫蔽的斗争。如果我们不去注意这些问题，不去学会同这些人作这些斗争，并在斗争中取得胜利，我们就不能维持政权，我们就会站不住脚，我们就会失败。在拿枪的敌人被消灭以后，不拿枪的敌人依然存在，他们必然地要和我们作拚死的斗争，我们决不可以轻视这些敌人。如果我们现在不是这样地提出问题和认识问题，我们就要犯极大的错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sz w:val="32"/>
          <w:szCs w:val="32"/>
        </w:rPr>
      </w:pPr>
      <w:r>
        <w:rPr>
          <w:rFonts w:hint="eastAsia" w:ascii="仿宋" w:hAnsi="仿宋" w:eastAsia="仿宋" w:cs="仿宋"/>
          <w:b/>
          <w:bCs/>
          <w:sz w:val="32"/>
          <w:szCs w:val="32"/>
        </w:rPr>
        <w:t>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在城市斗争中，我们依靠谁呢？有些糊涂的同志认为不是依靠工人阶级，而是依靠贫民群众。有些更糊涂的同志认为是依靠资产阶级。在发展工业的方向上，有些糊涂的同志认为主要地不是帮助国营企业的发展，而是帮助私营企业的发展；或者反过来，认为只要注意国营企业就够了，私营企业是无足轻重的了。我们必须批判这些糊涂思想。我们必须全心全意地依靠工人阶级，团结其他劳动群众，争取知识分子，争取尽可能多的能够同我们合作的民族资产阶级分子及其代表人物站在我们方面，或者使他们保持中立，以便向帝国主义者、国民党、官僚资产阶级作坚决的斗争，一步一步地去战胜这些敌人。同时即开始着手我们的建设事业，一步一步地学会管理城市，恢复和发展城市中的生产事业。关于恢复和发展生产的问题，必须确定：第一是国营工业的生产，第二是私营工业的生产，第三是手工业生产。从我们接管城市的第一天起，我们的眼睛就要向着这个城市的生产事业的恢复和发展。务须避免盲目地乱抓乱碰，把中心任务忘记了，以至于占领一个城市好几个月，生产建设的工作还没有上轨道，甚至许多工业陷于停顿状态，引起工人失业，工人生活降低，不满意共产党。这种状态是完全不能容许的。为了这一点，我们的同志必须用极大的努力去学习生产的技术和管理生产的方法，必须去学习同生产有密切联系的商业工作、银行工作和其他工作。只有将城市的生产恢复起来和发展起来了，将消费的城市变成生产的城市了，人民政权才能巩固起来。城市中其他的工作，例如党的组织工作，政权机关的工作，工会的工作，其他各种民众团体的工作，文化教育方面的工作，肃反工作，通讯社报纸广播电台的工作，都是围绕着生产建设这一个中心工作并为这个中心工作服务的。如果我们在生产工作上无知，不能很快地学会生产工作，不能使生产事业尽可能迅速地恢复和发展，获得确实的成绩，首先使工人生活有所改善，并使一般人民的生活有所改善，那我们就不能维持政权，我们就会站不住脚，我们就会要失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南方和北方的情况是不同的，党的工作任务也就必须有所区别。南方现时还是被国民党统治的区域。在这里，党和人民解放军的任务是在城市和乡村中消灭国民党的反动武装力量，建立党的组织，建立政权，发动民众，建立工会、农会和其他民众团体，建立人民武装力量，肃清国民党残余势力，恢复和发展生产事业。在乡村中，则是首先有步骤地展开清剿土匪和反对恶霸即地主阶级当权派的斗争，完成减租减息的准备工作，以便在人民解放军到达那个地区大约一年或者两年以后，就能实现减租减息的任务，造成分配土地的先决条件；同时必须注意尽可能地维持农业生产的现有水平不使降低。北方则除少数新解放区以外，是完全另外一种情况。在这里，已经推翻了国民党的统治，建立了人民的统治，并且根本上解决了土地问题。党在这里的中心任务，是动员一切力量恢复和发展生产事业，这是一切工作的重点所在。同时必须恢复和发展文化教育事业，肃清残余的反动力量，巩固整个北方，支援人民解放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我们已经进行了广泛的经济建设工作，党的经济政策已经在实际工作中实施，并且收到了显著的成效。但是，在为什么应当采取这样的经济政策而不应当采取别样的经济政策这个问题上，在理论和原则性的问题上，党内是存在着许多糊涂思想的。这个问题应当怎样来回答呢？我们认为应当这样地来回答。中国的工业和农业在国民经济中的比重，就全国范围来说，在抗日战争以前，大约是现代性的工业占百分之十左右，农业和手工业占百分之九十左右。这是帝国主义制度和封建制度压迫中国的结果，这是旧中国半殖民地和半封建社会性质在经济上的表现，这也是在中国革命的时期内和在革命胜利以后一个相当长的时期内一切问题的基本出发点。从这一点出发，产生了我党一系列的战略上、策略上和政策上的问题。对于这些问题的进一步的明确的认识和解决，是我党当前的重要任务。这就是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一，中国已经有大约百分之十左右的现代性的工业经济，这是进步的，这是和古代不同的。由于这一点，中国已经有了新的阶级和新的政党――无产阶级和资产阶级，无产阶级政党和资产阶级政党。无产阶级及其政党，由于受到几重敌人的压迫，得到了锻炼，具有了领导中国人民革命的资格。谁要是忽视或轻视了这一点，谁就要犯右倾机会主义的错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二，中国还有大约百分之九十左右的分散的个体的农业经济和手工业经济，这是落后的，这是和古代没有多大区别的，我们还有百分之九十左右的经济生活停留在古代。古代有封建的土地所有制，现在被我们废除了，或者即将被废除，在这点上，我们已经或者即将区别于古代，取得了或者即将取得使我们的农业和手工业逐步地向着现代化发展的可能性。但是，在今天，在今后一个相当长的时期内，我们的农业和手工业，就其基本形态说来，还是和还将是分散的和个体的，即是说，同古代近似的。谁要是忽视或轻视了这一点，谁就要犯“左”倾机会主义的错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三，中国的现代性工业的产值虽然还只占国民经济总产值的百分之十左右，但是它却极为集中，最大的和最主要的资本是集中在帝国主义者及其走狗中国官僚资产阶级的手里。没收这些资本归无产阶级领导的人民共和国所有，就使人民共和国掌握了国家的经济命脉，使国营经济成为整个国民经济的领导成分。这一部分经济，是社会主义性质的经济，不是资本主义性质的经济。谁要是忽视或轻视了这一点，谁就要犯右倾机会主义的错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四，中国的私人资本主义工业，占了现代性工业中的第二位，它是一个不可忽视的力量。中国的民族资产阶级及其代表人物，由于受了帝国主义、封建主义和官僚资本主义的压迫或限制，在人民民主革命斗争中常常采取参加或者保持中立的立场。由于这些，并由于中国经济现在还处在落后状态，在革命胜利以后一个相当长的时期内，还需要尽可能地利用城乡私人资本主义的积极性，以利于国民经济的向前发展。在这个时期内，一切不是于国民经济有害而是于国民经济有利的城乡资本主义成分，都应当容许其存在和发展。这不但是不可避免的，而且是经济上必要的。但是中国资本主义的存在和发展，不是如同资本主义国家那样不受限制任其泛滥的。它将从几个方面被限制――在活动范围方面，在税收政策方面，在市场价格方面，在劳动条件方面。我们要从各方面，按照各地、各业和各个时期的具体情况，对于资本主义采取恰如其分的有伸缩性的限制政策。孙中山的节制资本的口号，我们依然必须用和用得着。但是为了整个国民经济的利益，为了工人阶级和劳动人民现在和将来的利益，决不可以对私人资本主义经济限制得太大太死，必须容许它们在人民共和国的经济政策和经济计划的轨道内有存在和发展的余地。对于私人资本主义采取限制政策，是必然要受到资产阶级在各种程度和各种方式上的反抗的，特别是私人企业中的大企业主，即大资本家。限制和反限制，将是新民主主义国家内部阶级斗争的主要形式。如果认为我们现在不要限制资本主义，认为可以抛弃“节制资本”的口号，这是完全错误的，这就是右倾机会主义的观点。但是反过来，如果认为应当对私人资本限制得太大太死，或者认为简直可以很快地消灭私人资本，这也是完全错误的，这就是“左”倾机会主义或冒险主义的观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五，占国民经济总产值百分之九十的分散的个体的农业经济和手工业经济，是可能和必须谨慎地、逐步地而又积极地引导它们向着现代化和集体化的方向发展的，任其自流的观点是错误的。必须组织生产的、消费的和信用的合作社，和中央、省、市、县、区的合作社的领导机关。这种合作社是以私有制为基础的在无产阶级领导的国家政权管理之下的劳动人民群众的集体经济组织。中国人民的文化落后和没有合作社传统，可能使得我们遇到困难；但是可以组织，必须组织，必须推广和发展。单有国营经济而没有合作社经济，我们就不可能领导劳动人民的个体经济逐步地走向集体化，就不可能由新民主主义社会发展到将来的社会主义社会，就不可能巩固无产阶级在国家政权中的领导权。谁要是忽视或轻视了这一点，谁也就要犯绝大的错误。国营经济是社会主义性质的，合作社经济是半社会主义性质的，加上私人资本主义，加上个体经济，加上国家和私人合作的国家资本主义经济，这些就是人民共和国的几种主要的经济成分，这些就构成新民主主义的经济形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六，人民共和国的国民经济的恢复和发展，没有对外贸易的统制政策是不可能的。从中国境内肃清了帝国主义、封建主义、官僚资本主义和国民党的统治（这是帝国主义、封建主义和官僚资本主义三者的集中表现），还没有解决建立独立的完整的工业体系问题，只有待经济上获得了广大的发展，由落后的农业国变成了先进的工业国，才算最后地解决了这个问题。而欲达此目的，没有对外贸易的统制是不可能的。中国革命在全国胜利，并且解决了土地问题以后，中国还存在着两种基本的矛盾。第一种是国内的，即工人阶级和资产阶级的矛盾。第二种是国外的，即中国和帝国主义国家的矛盾。因为这样，工人阶级领导的人民共和国的国家政权，在人民民主革命胜利以后，不是可以削弱，而是必须强化。对内的节制资本和对外的统制贸易，是这个国家在经济斗争中的两个基本政策。谁要是忽视或轻视了这一点，谁就将要犯绝大的错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第七，中国的经济遗产是落后的，但是中国人民是勇敢而勤劳的，中国人民革命的胜利和人民共和国的建立，中国共产党的领导，加上世界各国工人阶级的援助，其中主要地是苏联的援助，中国经济建设的速度将不是很慢而可能是相当地快的，中国的兴盛是可以计日程功的。对于中国经济复兴的悲观论点，没有任何的根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旧中国是一个被帝国主义所控制的半殖民地国家。中国人民民主革命的彻底的反帝国主义的性质，使得帝国主义者极为仇视这个革命，竭尽全力地帮助国民党。这就更加激起了中国人民对于帝国主义者的深刻的愤怒，并使帝国主义者丧失了自己在中国人民中的最后一点威信。同时，整个帝国主义制度在第二次世界大战以后是大大地削弱了，以苏联为首的世界反帝国主义阵线的力量是空前地增长了。所有这些情形，使得我们可以采取和应当采取有步骤地彻底地摧毁帝国主义在中国的控制权的方针。帝国主义者的这种控制权，表现在政治、经济和文化等方面。在国民党军队被消灭、国民党政府被打倒的每一个城市和每一个地方，帝国主义者在政治上的控制权即随之被打倒，他们在经济上和文化上的控制权也被打倒。但帝国主义者直接经营的经济事业和文化事业依然存在，被国民党承认的外交人员和新闻记者依然存在。对于这些，我们必须分别先后缓急，给以正当的解决。不承认国民党时代的任何外国外交机关和外交人员的合法地位，不承认国民党时代的一切卖国条约的继续存在，取消一切帝国主义在中国开办的宣传机关，立即统制对外贸易，改革海关制度，这些都是我们进入大城市的时候所必须首先采取的步骤。在做了这些以后，中国人民就在帝国主义面前站立起来了。剩下的帝国主义的经济事业和文化事业，可以让它们暂时存在，由我们加以监督和管制，以待我们在全国胜利以后再去解决。对于普通外侨，则保护其合法的利益，不加侵犯。关于帝国主义对我国的承认问题，不但现在不应急于去解决，而且就是在全国胜利以后的一个相当时期内也不必急于去解决。我们是愿意按照平等原则同一切国家建立外交关系的，但是从来敌视中国人民的帝国主义，决不能很快地就以平等的态度对待我们，只要一天它们不改变敌视的态度，我们就一天不给帝国主义国家在中国以合法的地位。关于同外国人做生意，那是没有问题的，有生意就得做，并且现在已经开始做，几个资本主义国家的商人正在互相竞争。我们必须尽可能地首先同社会主义国家和人民民主国家做生意，同时也要同资本主义国家做生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八</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召集政治协商会议和成立民主联合政府的一切条件，均已成熟。一切民主党派、人民团体和无党派民主人士都站在我们方面。上海和长江流域的资产阶级，正在同我们拉关系。南北通航通邮业已开始。陷于四分五裂的国民党，已经脱离了一切群众。我们正在准备和南京反动政府进行谈判⑶。南京反动政府方面在这个谈判中的推动力量是桂系军阀，国民党主和派和上海资产阶级。他们的目的是使联合政府中有他们一份，尽可能地保存较多的军队，保存上海和南方资产阶级的利益，力求使革命带上温和的色彩。这一派人承认以我们的八条⑷为谈判基础，但是希望讨价还价，使他们的损失不要太大。企图破坏这一谈判的是蒋介石及其死党。蒋介石还有六十个师位于江南一带，他们仍在准备作战。我们的方针是不拒绝谈判，要求对方完全承认八条，不许讨价还价。其交换条件是不打桂系和其他国民党主和派；一年左右也不去改编他们的军队；南京政府中的一部分人员允许其加入政治协商会议和联合政府；对上海和南方资产阶级的某些利益允许给以保护。这个谈判是全面性的，如能成功，对于我们向南方进军和占领南方各大城市将要减少许多阻碍，是有很大利益的。不能成功，则待进军以后各个地进行地方性的谈判。谈判的时间拟在三月下旬。我们希望四月或五月占领南京，然后在北平召集政治协商会议，成立联合政府，并定都北平。我们既然允许谈判，就要准备在谈判成功以后许多麻烦事情的到来，就要准备一副清醒的头脑去对付对方采用孙行者钻进铁扇公主肚子里兴妖作怪⑸的政策。只要我们精神上有了充分的准备，我们就可以战胜任何兴妖作怪的孙行者。不论是全面的和平谈判，或者局部的和平谈判，我们都应当这样去准备。我们不应当怕麻烦、图清静而不去接受这些谈判，我们也不应当糊里糊涂地去接受这些谈判。我们的原则性必须是坚定的，我们也要有为了实现原则性的一切许可的和必需的灵活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无产阶级领导的以工农联盟为基础的人民民主专政，要求我们党去认真地团结全体工人阶级、全体农民阶级和广大的革命知识分子，这些是这个专政的领导力量和基础力量。没有这种团结，这个专政就不能巩固。同时也要求我们党去团结尽可能多的能够同我们合作的城市小资产阶级和民族资产阶级的代表人物，它们的知识分子和政治派别，以便在革命时期使反革命势力陷于孤立，彻底地打倒国内的反革命势力和帝国主义势力；在革命胜利以后，迅速地恢复和发展生产，对付国外的帝国主义，使中国稳步地由农业国转变为工业国，把中国建设成一个伟大的社会主义国家。因为这样，我党同党外民主人士长期合作的政策，必须在全党思想上和工作上确定下来。我们必须把党外大多数民主人士看成和自己的干部一样，同他们诚恳地坦白地商量和解决那些必须商量和解决的问题，给他们工作做，使他们在工作岗位上有职有权，使他们在工作上做出成绩来。从团结他们出发，对他们的错误和缺点进行认真的和适当的批评或斗争，达到团结他们的目的。对他们的错误或缺点采取迁就态度，是不对的。对他们采取关门态度或敷衍态度，也是不对的。每一个大城市和每一个中等城市，每一个战略性区域和每一个省，都应当培养一批能够同我们合作的有威信的党外民主人士。我们党内由土地革命战争时期的关门主义作风所养成的对待党外民主人士的不正确态度，在抗日时期并没有完全克服，在一九四七年各根据地土地改革高潮时期又曾出现过。这种态度只会使我党陷于孤立，使人民民主专政不能巩固，使敌人获得同盟者。现在中国第一次在我党领导之下的政治协商会议即将召开，民主联合政府即将成立，革命即将在全国胜利，全党对于这个问题必须有认真的检讨和正确的认识，必须反对右的迁就主义和“左”的关门主义或敷衍主义两种倾向，而采取完全正确的态度。</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我们很快就要在全国胜利了。这个胜利将冲破帝国主义的东方战线，具有伟大的国际意义。夺取这个胜利，已经是不要很久的时间和不要花费很大的气力了；巩固这个胜利，则是需要很久的时间和要花费很大的气力的事情。资产阶级怀疑我们的建设能力。帝国主义者估计我们终久会要向他们讨乞才能活下去。因为胜利，党内的骄傲情绪，以功臣自居的情绪，停顿起来不求进步的情绪，贪图享乐不愿再过艰苦生活的情绪，可能生长。因为胜利，人民感谢我们，资产阶级也会出来捧场。敌人的武力是不能征服我们的，这点已经得到证明了。资产阶级的捧场则可能征服我们队伍中的意志薄弱者。可能有这样一些共产党人，他们是不曾被拿枪的敌人征服过的，他们在这些敌人面前不愧英雄的称号；但是经不起人们用糖衣裹着的炮弹的攻击，他们在糖弹面前要打败仗。我们必须预防这种情况。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中国人民不但可以不要向帝国主义者讨乞也能活下去，而且还将活得比帝国主义国家要好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br w:type="page"/>
      </w:r>
    </w:p>
    <w:p>
      <w:pPr>
        <w:jc w:val="center"/>
        <w:rPr>
          <w:rFonts w:hint="eastAsia" w:ascii="黑体" w:hAnsi="黑体" w:eastAsia="黑体" w:cs="黑体"/>
          <w:b/>
          <w:color w:val="000000" w:themeColor="text1"/>
          <w:sz w:val="48"/>
          <w:szCs w:val="48"/>
          <w:lang w:val="en-US" w:eastAsia="zh-CN"/>
          <w14:textFill>
            <w14:solidFill>
              <w14:schemeClr w14:val="tx1"/>
            </w14:solidFill>
          </w14:textFill>
        </w:rPr>
      </w:pPr>
      <w:r>
        <w:rPr>
          <w:rFonts w:hint="eastAsia" w:ascii="黑体" w:hAnsi="黑体" w:eastAsia="黑体" w:cs="黑体"/>
          <w:b/>
          <w:color w:val="000000" w:themeColor="text1"/>
          <w:sz w:val="48"/>
          <w:szCs w:val="48"/>
          <w:lang w:val="en-US" w:eastAsia="zh-CN"/>
          <w14:textFill>
            <w14:solidFill>
              <w14:schemeClr w14:val="tx1"/>
            </w14:solidFill>
          </w14:textFill>
        </w:rPr>
        <w:t>关于坚持和发展中国特色社会主义的</w:t>
      </w:r>
    </w:p>
    <w:p>
      <w:pPr>
        <w:jc w:val="center"/>
        <w:rPr>
          <w:rFonts w:hint="eastAsia" w:ascii="黑体" w:hAnsi="黑体" w:eastAsia="黑体" w:cs="黑体"/>
          <w:b/>
          <w:color w:val="000000" w:themeColor="text1"/>
          <w:sz w:val="48"/>
          <w:szCs w:val="48"/>
          <w:lang w:val="en-US" w:eastAsia="zh-CN"/>
          <w14:textFill>
            <w14:solidFill>
              <w14:schemeClr w14:val="tx1"/>
            </w14:solidFill>
          </w14:textFill>
        </w:rPr>
      </w:pPr>
      <w:r>
        <w:rPr>
          <w:rFonts w:hint="eastAsia" w:ascii="黑体" w:hAnsi="黑体" w:eastAsia="黑体" w:cs="黑体"/>
          <w:b/>
          <w:color w:val="000000" w:themeColor="text1"/>
          <w:sz w:val="48"/>
          <w:szCs w:val="48"/>
          <w:lang w:val="en-US" w:eastAsia="zh-CN"/>
          <w14:textFill>
            <w14:solidFill>
              <w14:schemeClr w14:val="tx1"/>
            </w14:solidFill>
          </w14:textFill>
        </w:rPr>
        <w:t>几个问题</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习近平</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来源：《求是》2019年第7期</w:t>
      </w:r>
    </w:p>
    <w:p>
      <w:pPr>
        <w:jc w:val="center"/>
        <w:rPr>
          <w:rFonts w:hint="eastAsia" w:ascii="仿宋" w:hAnsi="仿宋" w:eastAsia="仿宋" w:cs="仿宋"/>
          <w:b/>
          <w:bCs/>
          <w:sz w:val="32"/>
          <w:szCs w:val="32"/>
          <w:lang w:val="en-US" w:eastAsia="zh-CN"/>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第一，</w:t>
      </w:r>
      <w:r>
        <w:rPr>
          <w:rFonts w:hint="eastAsia" w:ascii="仿宋" w:hAnsi="仿宋" w:eastAsia="仿宋" w:cs="仿宋"/>
          <w:sz w:val="32"/>
          <w:szCs w:val="32"/>
        </w:rPr>
        <w:t>中国特色社会主义是社会主义而不是其他什么主义，科学社会主义基本原则不能丢，丢了就不是社会主义。我们党始终强调，中国特色社会主义，既坚持了科学社会主义基本原则，又根据时代条件赋予其鲜明的中国特色。这就是说，中国特色社会主义是社会主义，不是别的什么主义。一个国家实行什么样的主义，关键要看这个主义能否解决这个国家面临的历史性课题。在中华民族积贫积弱、任人宰割的时期，各种主义和思潮都进行过尝试，资本主义道路没有走通，改良主义、自由主义、社会达尔文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了。不说更早的时期，就从改革开放开始，特别是苏联解体、东欧剧变以后，唱衰中国的舆论在国际上不绝于耳，各式各样的“中国崩溃论”从来没有中断过。但是，中国非但没有崩溃，反而综合国力与日俱增，人民生活水平不断提高，“风景这边独好”。历史和现实都告诉我们，只有社会主义才能救中国，只有中国特色社会主义才能发展中国，这是历史的结论、人民的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近些年来，国内外有些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舆论提出中国现在搞的究竟还是不是社会主义的疑问，有人说是“资本社会主义”，还有人干脆说是“国家资本主义”、“新官僚资本主义”。这些都是完全错误的。我们说中国特色社会主义是社会主义，那就是不论怎么改革、怎么开放，我们都始终要坚持中国特色社会主义道路、中国特色社会主义理论体系、中国特色社会主义制度，坚持党的十八大提出的夺取中国特色社会主义新胜利的基本要求。这就包括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包括坚持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这些都是在新的历史条件下体现科学社会主义基本原则的内容，如果丢掉了这些，那就不成其为社会主义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邓小平同志曾经深刻地、总结性地指出：“我们的现代化建设，必须从中国的实际出发。无论是革命还是建设，都要注意学习和借鉴外国经验。但是，照抄照搬别国经验、别国模式，从来不能得到成功。这方面我们有过不少教训。”过去不能搞全盘苏化，现在也不能搞全盘西化或者其他什么化。冷战结束后，不少发展中国家被迫采纳了西方模式，结果党争纷起、社会动荡、人民流离失所，至今都难以稳定下来。《庄子·秋水》中写道：“且子独不闻夫寿陵余子之学行于邯郸与？未得国能，又失其故行矣，直匍匐而归耳。”我们千万不能“邯郸学步，失其故行”。我们就是把马克思主义中国化，就是搞中国特色社会主义。近年来，随着我国综合国力和国际地位上升，国际上关于“北京共识”、“中国模式”、“中国道路”等议论和研究也多了起来，其中不乏赞扬者。一些外国学者认为，中国的快速发展，导致一些西方理论正在被质疑，一种新版的马克思主义理论正在颠覆西方的传统理论。我们始终认为，各国的发展道路应由各国人民选择。所谓的“中国模式”是中国人民在自己的奋斗实践中创造的中国特色社会主义道路。我们坚信，随着中国特色社会主义不断发展，我们的制度必将越来越成熟，我国社会主义制度的优越性必将进一步显现，我们的道路必将越走越宽广，我国发展道路对世界的影响必将越来越大。我们就是要有这样的道路自信、理论自信、制度自信，真正做到“千磨万击还坚劲，任尔东西南北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正确认识这个问题，要把握3个方面。一是，如果没有1978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1949年建立新中国并进行社会主义革命和建设，积累了重要的思想、物质、制度条件，积累了正反两方面经验，改革开放也很难顺利推进。二是，虽然这两个历史时期在进行社会主义建设的思想指导、方针政策、实际工作上有很大差别，但两者决不是彼此割裂的，更不是根本对立的。我们党在社会主义建设实践中提出了许多正确主张，当时没有真正落实，改革开放后得到了真正贯彻，将来也还是要坚持和发展的。马克思早就说过：“人们自己创造自己的历史，但是他们并不是随心所欲地创造，并不是在他们自己选定的条件下创造，而是在直接碰到的、既定的、从过去承继下来的条件下创造。”三是，对改革开放前的历史时期要正确评价，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对改革开放前的社会主义实践探索，要坚持实事求是的思想路线，分清主流和支流，坚持真理，修正错误，发扬经验，吸取教训，在这个基础上把党和人民事业继续推向前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之所以强调这个问题，是因为这个重大政治问题处理不好，就会产生严重政治后果。古人说：“灭人之国，必先去其史。”国内外敌对势力往往就是拿中国革命史、新中国历史来做文章，竭尽攻击、丑化、污蔑之能事，根本目的就是要搞乱人心，煽动推翻中国共产党的领导和我国社会主义制度。苏联为什么解体？苏共为什么垮台？一个重要原因就是意识形态领域的斗争十分激烈，全面否定苏联历史、苏共历史，否定列宁，否定斯大林，搞历史虚无主义，思想搞乱了，各级党组织几乎没任何作用了，军队都不在党的领导之下了。最后，苏联共产党偌大一个党就作鸟兽散了，苏联偌大一个社会主义国家就分崩离析了。这是前车之鉴啊！邓小平同志指出：“毛泽东思想这个旗帜丢不得。丢掉了这个旗帜，实际上就否定了我们党的光辉历史。总的来说，我们党的历史还是光辉的历史。虽然我们党在历史上，包括建国以后的30年中，犯过一些大错误，甚至犯过搞‘文化大革命’这样的大错误，但是我们党终究把革命搞成功了。中国在世界上的地位，是在中华人民共和国成立以后才大大提高的。只有中华人民共和国的成立，才使我们这个人口占世界总人口近1/4的大国，在世界上站起来，而且站住了。”他还强调：“对毛泽东同志的评价，对毛泽东思想的阐述，不是仅仅涉及毛泽东同志个人的问题，这同我们党、我们国家的整个历史是分不开的。要看到这个全局。”“这不只是个理论问题，尤其是个政治问题，是国际国内的很大的政治问题。”这就是一个伟大马克思主义政治家的眼界和胸怀。试想一下，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马克思主义必定随着时代、实践和科学的发展而不断发展，不可能一成不变，社会主义从来都是在开拓中前进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30多年来，中国特色社会主义取得了巨大成就，加之新中国成立以后打下的基础，这是它得以站得住、行得远的重要基础。我们对社会主义的认识，对中国特色社会主义规律的把握，已经达到了一个前所未有的新的高度，这一点不容置疑。同时，也要看到，我国社会主义还处在初级阶段，我们还面临很多没有弄清楚的问题和待解的难题，对许多重大问题的认识和处理都还处在不断深化的过程之中，这一点也不容置疑。对事物的认识是需要一个过程的，而对社会主义这个我们只搞了几十年的东西，我们的认识和把握也还是非常有限的，还需要在实践中不断深化和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坚持马克思主义，坚持社会主义，一定要有发展的观点，一定要以我国改革开放和现代化建设的实际问题、以我们正在做的事情为中心，着眼于马克思主义理论的运用，着眼于对实际问题的理论思考，着眼于新的实践和新的发展。我们说过，世界上没有放之四海而皆准的发展道路和发展模式，也没有一成不变的发展道路和发展模式。我们过去取得的实践和理论成果，能够帮助我们更好面对和解决前进中的问题，但不能成为我们骄傲自满的理由，更不能成为我们继续前进的包袱。我们的事业越前进、越发展，新情况新问题就会越多，面临的风险和挑战就会越多，面对的不可预料的事情就会越多。我们必须增强忧患意识，做到居安思危。解放思想、实事求是、与时俱进，是马克思主义活的灵魂，是我们适应新形势、认识新事物、完成新任务的根本思想武器。全党同志首先是各级领导干部必须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我们党始终坚持共产主义远大理想，共产党员特别是党员领导干部要做共产主义远大理想和中国特色社会主义共同理想的坚定信仰者和忠实践行者。对马克思主义的信仰，对社会主义和共产主义的信念，是共产党人的政治灵魂，是共产党人经受住任何考验的精神支柱。党章明确规定，党的最高理想和最终目标是实现共产主义。党章同时明确规定，中国共产党人追求的共产主义最高理想，只有在社会主义社会充分发展和高度发达的基础上才能实现。想一下子、两下子就进入共产主义，那是不切实际的。邓小平同志说，巩固和发展社会主义制度，还需要一个很长的历史阶段，需要我们几代人、十几代人、甚至几十代人坚持不懈地努力奋斗。几十代人，那是多么长啊！从孔老夫子到现在也不过七十几代人。这样看问题，充分说明了我们中国共产党人政治上的清醒。必须认识到，我们现在的努力以及将来多少代人的持续努力，都是朝着最终实现共产主义这个大目标前进的。同时，必须认识到，实现共产主义是一个非常漫长的历史过程，我们必须立足党在现阶段的奋斗目标，脚踏实地推进我们的事业。如果丢失了我们共产党人的远大目标，就会迷失方向，变成功利主义、实用主义。中国特色社会主义是党的最高纲领和基本纲领的统一。中国特色社会主义的基本纲领，概言之，就是建立富强民主文明和谐的社会主义现代化国家。这既是从我国正处于并将长期处于社会主义初级阶段的基本国情出发的，也没有脱离党的最高理想。我们既要坚定走中国特色社会主义道路的信念，也要胸怀共产主义的崇高理想，矢志不移贯彻执行党在社会主义初级阶段的基本路线和基本纲领，做好当前每一项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一些人认为共产主义是可望而不可及的，甚至认为是望都望不到、看都看不见的，是虚无缥缈的。这就涉及是唯物史观还是唯心史观的世界观问题。我们一些同志之所以理想渺茫、信仰动摇，根本的就是历史唯物主义观点不牢固。要教育引导广大党员、干部把践行中国特色社会主义共同理想和坚定共产主义远大理想统一起来，做到虔诚而执着、至信而深厚。有了坚定的理想信念，站位就高了，眼界就宽了，心胸就开阔了，就能坚持正确政治方向，在胜利和顺境时不骄傲不急躁，在困难和逆境时不消沉不动摇，经受住各种风险和困难考验，自觉抵御各种腐朽思想的侵蚀，永葆共产党人政治本色。</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事实一再告诉我们，马克思、恩格斯关于资本主义社会基本矛盾的分析没有过时，关于资本主义必然消亡、社会主义必然胜利的历史唯物主义观点也没有过时。这是社会历史发展不可逆转的总趋势，但道路是曲折的。资本主义最终消亡、社会主义最终胜利，必然是一个很长的历史过程。我们要深刻认识资本主义社会的自我调节能力，充分估计到西方发达国家在经济科技军事方面长期占据优势的客观现实，认真做好两种社会制度长期合作和斗争的各方面准备。在相当长时期内，初级阶段的社会主义还必须同生产力更发达的资本主义长期合作和斗争，还必须认真学习和借鉴资本主义创造的有益文明成果，甚至必须面对被人们用西方发达国家的长处来比较我国社会主义发展中的不足并加以指责的现实。我们必须有很强大的战略定力，坚决抵制抛弃社会主义的各种错误主张，自觉纠正超越阶段的错误观念。最重要的，还是要集中精力办好自己的事情，不断壮大我们的综合国力，不断改善我们人民的生活，不断建设对资本主义具有优越性的社会主义，不断为我们赢得主动、赢得优势、赢得未来打下更加坚实的基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通过以上分析，我们可以更加深刻地认识到，道路问题是关系党的事业兴衰成败第一位的问题，道路就是党的生命。毛泽东同志指出：“革命党是群众的向导，在革命中未有革命党领错了路而革命不失败的。”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鲁迅先生有句名言：其实地上本没有路，走的人多了，也便成了路。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只要我们坚持独立自主走自己的路，毫不动摇坚持和发展中国特色社会主义，我们就一定能在中国共产党成立100年时全面建成小康社会，就一定能在新中国成立100年时建成富强民主文明和谐的社会主义现代化国家。</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在全国抗击新冠肺炎疫情表彰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大会上的讲话</w:t>
      </w:r>
    </w:p>
    <w:p>
      <w:pPr>
        <w:jc w:val="center"/>
        <w:rPr>
          <w:rFonts w:hint="eastAsia"/>
          <w:lang w:val="en-US" w:eastAsia="zh-CN"/>
        </w:rPr>
      </w:pPr>
      <w:r>
        <w:rPr>
          <w:rFonts w:hint="eastAsia" w:ascii="仿宋" w:hAnsi="仿宋" w:eastAsia="仿宋" w:cs="仿宋"/>
          <w:b/>
          <w:bCs/>
          <w:sz w:val="32"/>
          <w:szCs w:val="32"/>
          <w:lang w:val="en-US" w:eastAsia="zh-CN"/>
        </w:rPr>
        <w:t>习近平</w:t>
      </w:r>
    </w:p>
    <w:p>
      <w:pPr>
        <w:widowControl/>
        <w:spacing w:before="75"/>
        <w:jc w:val="center"/>
        <w:outlineLvl w:val="4"/>
        <w:rPr>
          <w:rFonts w:hint="eastAsia" w:ascii="仿宋" w:hAnsi="仿宋" w:eastAsia="仿宋"/>
          <w:b/>
          <w:bCs/>
          <w:color w:val="000000" w:themeColor="text1"/>
          <w:sz w:val="30"/>
          <w:szCs w:val="30"/>
          <w:shd w:val="clear" w:color="auto" w:fill="FFFFFF"/>
          <w14:textFill>
            <w14:solidFill>
              <w14:schemeClr w14:val="tx1"/>
            </w14:solidFill>
          </w14:textFill>
        </w:rPr>
      </w:pPr>
      <w:r>
        <w:rPr>
          <w:rFonts w:hint="eastAsia" w:ascii="仿宋" w:hAnsi="仿宋" w:eastAsia="仿宋"/>
          <w:b/>
          <w:bCs/>
          <w:color w:val="000000" w:themeColor="text1"/>
          <w:sz w:val="30"/>
          <w:szCs w:val="30"/>
          <w:shd w:val="clear" w:color="auto" w:fill="FFFFFF"/>
          <w:lang w:val="en-US" w:eastAsia="zh-CN"/>
          <w14:textFill>
            <w14:solidFill>
              <w14:schemeClr w14:val="tx1"/>
            </w14:solidFill>
          </w14:textFill>
        </w:rPr>
        <w:t>来源：</w:t>
      </w:r>
      <w:r>
        <w:rPr>
          <w:rFonts w:hint="eastAsia" w:ascii="仿宋" w:hAnsi="仿宋" w:eastAsia="仿宋"/>
          <w:b/>
          <w:bCs/>
          <w:color w:val="000000" w:themeColor="text1"/>
          <w:sz w:val="30"/>
          <w:szCs w:val="30"/>
          <w:shd w:val="clear" w:color="auto" w:fill="FFFFFF"/>
          <w14:textFill>
            <w14:solidFill>
              <w14:schemeClr w14:val="tx1"/>
            </w14:solidFill>
          </w14:textFill>
        </w:rPr>
        <w:t>《 人民日报 》 2020年09月09日 02 版</w:t>
      </w:r>
    </w:p>
    <w:p>
      <w:pPr>
        <w:rPr>
          <w:rFonts w:hint="eastAsia" w:ascii="仿宋" w:hAnsi="仿宋" w:eastAsia="仿宋" w:cs="仿宋"/>
          <w:sz w:val="32"/>
          <w:szCs w:val="40"/>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援助的香港同胞、澳门同胞、台湾同胞以及海外华侨华人，表示衷心的感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此时此刻，我们特别要向为抗击疫情而英勇献身的烈士们，向在疫情中不幸罹难的同胞们，表达深切的思念和沉痛的哀悼！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新冠肺炎疫情是百年来全球发生的最严重的传染病大流行，是新中国成立以来我国遭遇的传播速度最快、感染范围最广、防控难度最大的重大突发公共卫生事件。</w:t>
      </w:r>
    </w:p>
    <w:p>
      <w:pPr>
        <w:keepNext w:val="0"/>
        <w:keepLines w:val="0"/>
        <w:pageBreakBefore w:val="0"/>
        <w:widowControl w:val="0"/>
        <w:kinsoku/>
        <w:wordWrap/>
        <w:overflowPunct/>
        <w:topLinePunct w:val="0"/>
        <w:autoSpaceDE/>
        <w:autoSpaceDN/>
        <w:bidi w:val="0"/>
        <w:adjustRightInd/>
        <w:snapToGrid/>
        <w:spacing w:line="360" w:lineRule="auto"/>
        <w:ind w:firstLine="658"/>
        <w:textAlignment w:val="auto"/>
        <w:rPr>
          <w:rFonts w:hint="eastAsia" w:ascii="仿宋" w:hAnsi="仿宋" w:eastAsia="仿宋" w:cs="仿宋"/>
          <w:sz w:val="32"/>
          <w:szCs w:val="40"/>
        </w:rPr>
      </w:pPr>
      <w:r>
        <w:rPr>
          <w:rFonts w:hint="eastAsia" w:ascii="仿宋" w:hAnsi="仿宋" w:eastAsia="仿宋" w:cs="仿宋"/>
          <w:sz w:val="32"/>
          <w:szCs w:val="40"/>
        </w:rPr>
        <w:t>病毒突袭而至，疫情来势汹汹，人民生命安全和身体健康面临严重威胁。我们坚持人民至上、生命至上，以坚定果敢的勇气和坚忍不拔的决心，同时间赛跑、与病魔较量，迅速打响疫情防</w:t>
      </w:r>
    </w:p>
    <w:p>
      <w:pPr>
        <w:keepNext w:val="0"/>
        <w:keepLines w:val="0"/>
        <w:pageBreakBefore w:val="0"/>
        <w:widowControl w:val="0"/>
        <w:kinsoku/>
        <w:wordWrap/>
        <w:overflowPunct/>
        <w:topLinePunct w:val="0"/>
        <w:autoSpaceDE/>
        <w:autoSpaceDN/>
        <w:bidi w:val="0"/>
        <w:adjustRightInd/>
        <w:snapToGrid/>
        <w:spacing w:line="360" w:lineRule="auto"/>
        <w:ind w:firstLine="658"/>
        <w:textAlignment w:val="auto"/>
        <w:rPr>
          <w:rFonts w:hint="eastAsia" w:ascii="仿宋" w:hAnsi="仿宋" w:eastAsia="仿宋" w:cs="仿宋"/>
          <w:sz w:val="32"/>
          <w:szCs w:val="40"/>
        </w:rPr>
      </w:pPr>
      <w:r>
        <w:rPr>
          <w:rFonts w:hint="eastAsia" w:ascii="仿宋" w:hAnsi="仿宋" w:eastAsia="仿宋" w:cs="仿宋"/>
          <w:sz w:val="32"/>
          <w:szCs w:val="40"/>
        </w:rPr>
        <w:t>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面对突如其来的严重疫情，中国人民风雨同舟、众志成城，构筑起疫情防控的坚固防线。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面对突如其来的严重疫情，广大医务人员白衣为甲、逆行出征，舍生忘死挽救生命。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面对突如其来的严重疫情，中国同世界各国携手合作、共克时艰，为全球抗疫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在这场同严重疫情的殊死较量中，中国人民和中华民族以敢于斗争、敢于胜利的大无畏气概，铸就了生命至上、举国同心、舍生忘死、尊重科学、命运与共的伟大抗疫精神。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“物有甘苦，尝之者识；道有夷险，履之者知。”在这场波澜壮阔的抗疫斗争中，我们积累了重要经验，收获了深刻启示。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40"/>
        </w:rPr>
      </w:pPr>
      <w:r>
        <w:rPr>
          <w:rFonts w:hint="eastAsia" w:ascii="仿宋" w:hAnsi="仿宋" w:eastAsia="仿宋" w:cs="仿宋"/>
          <w:sz w:val="32"/>
          <w:szCs w:val="40"/>
        </w:rPr>
        <w:t>——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40"/>
        </w:rPr>
      </w:pPr>
      <w:r>
        <w:rPr>
          <w:rFonts w:hint="eastAsia" w:ascii="仿宋" w:hAnsi="仿宋" w:eastAsia="仿宋" w:cs="仿宋"/>
          <w:sz w:val="32"/>
          <w:szCs w:val="40"/>
        </w:rPr>
        <w:t>——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抗疫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锐出战。要始终把人民安危冷暖放在心上，帮助群众解决就业、收入、就学、社保、医保、住房等方面的实际困难，扎扎实实做好保障和改善民生各项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同志们、朋友们！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r>
        <w:rPr>
          <w:rFonts w:hint="eastAsia" w:ascii="仿宋" w:hAnsi="仿宋" w:eastAsia="仿宋" w:cs="仿宋"/>
          <w:sz w:val="32"/>
          <w:szCs w:val="40"/>
        </w:rPr>
        <w:t>　　让我们更加紧密地团结起来，大力弘扬伟大抗疫精神，勠力同心、锐意进取，奋力实现决胜全面建成小康社会、决战脱贫攻坚目标任务，在全面建设社会主义现代化国家的新征程上创造新的历史伟业！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40"/>
        </w:rPr>
      </w:pPr>
    </w:p>
    <w:p>
      <w:pPr>
        <w:rPr>
          <w:rFonts w:hint="eastAsia" w:ascii="仿宋" w:hAnsi="仿宋" w:eastAsia="仿宋" w:cs="仿宋"/>
          <w:sz w:val="32"/>
          <w:szCs w:val="40"/>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rPr>
      </w:pPr>
      <w:r>
        <w:rPr>
          <w:rFonts w:hint="eastAsia"/>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在纪念中国人民志愿军抗美援朝出国作战70周年大会上的讲话</w:t>
      </w:r>
    </w:p>
    <w:p>
      <w:pPr>
        <w:jc w:val="center"/>
        <w:rPr>
          <w:rFonts w:hint="eastAsia"/>
          <w:lang w:val="en-US" w:eastAsia="zh-CN"/>
        </w:rPr>
      </w:pPr>
      <w:r>
        <w:rPr>
          <w:rFonts w:hint="eastAsia" w:ascii="仿宋" w:hAnsi="仿宋" w:eastAsia="仿宋" w:cs="仿宋"/>
          <w:b/>
          <w:bCs/>
          <w:sz w:val="32"/>
          <w:szCs w:val="32"/>
          <w:lang w:val="en-US" w:eastAsia="zh-CN"/>
        </w:rPr>
        <w:t>习近平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bCs/>
          <w:sz w:val="32"/>
          <w:szCs w:val="32"/>
        </w:rPr>
      </w:pPr>
      <w:r>
        <w:rPr>
          <w:rFonts w:hint="eastAsia" w:ascii="仿宋" w:hAnsi="仿宋" w:eastAsia="仿宋" w:cs="仿宋"/>
          <w:b/>
          <w:bCs/>
          <w:i w:val="0"/>
          <w:caps w:val="0"/>
          <w:color w:val="333333"/>
          <w:spacing w:val="0"/>
          <w:sz w:val="32"/>
          <w:szCs w:val="32"/>
          <w:shd w:val="clear" w:fill="FFFFFF"/>
          <w:lang w:val="en-US" w:eastAsia="zh-CN"/>
        </w:rPr>
        <w:t>来源：</w:t>
      </w:r>
      <w:r>
        <w:rPr>
          <w:rFonts w:hint="eastAsia" w:ascii="仿宋" w:hAnsi="仿宋" w:eastAsia="仿宋" w:cs="仿宋"/>
          <w:b/>
          <w:bCs/>
          <w:i w:val="0"/>
          <w:caps w:val="0"/>
          <w:color w:val="333333"/>
          <w:spacing w:val="0"/>
          <w:sz w:val="32"/>
          <w:szCs w:val="32"/>
          <w:shd w:val="clear" w:fill="FFFFFF"/>
        </w:rPr>
        <w:t>《人民日报》</w:t>
      </w:r>
      <w:r>
        <w:rPr>
          <w:rFonts w:hint="eastAsia" w:ascii="仿宋" w:hAnsi="仿宋" w:eastAsia="仿宋" w:cs="仿宋"/>
          <w:b/>
          <w:bCs/>
          <w:i w:val="0"/>
          <w:caps w:val="0"/>
          <w:color w:val="333333"/>
          <w:spacing w:val="0"/>
          <w:sz w:val="32"/>
          <w:szCs w:val="32"/>
          <w:shd w:val="clear" w:fill="FFFFFF"/>
          <w:lang w:val="en-US" w:eastAsia="zh-CN"/>
        </w:rPr>
        <w:t xml:space="preserve"> </w:t>
      </w:r>
      <w:r>
        <w:rPr>
          <w:rFonts w:hint="eastAsia" w:ascii="仿宋" w:hAnsi="仿宋" w:eastAsia="仿宋" w:cs="仿宋"/>
          <w:b/>
          <w:bCs/>
          <w:i w:val="0"/>
          <w:caps w:val="0"/>
          <w:color w:val="333333"/>
          <w:spacing w:val="0"/>
          <w:sz w:val="32"/>
          <w:szCs w:val="32"/>
          <w:shd w:val="clear" w:fill="FFFFFF"/>
        </w:rPr>
        <w:t>2020年10月24日</w:t>
      </w:r>
      <w:r>
        <w:rPr>
          <w:rFonts w:hint="eastAsia" w:ascii="仿宋" w:hAnsi="仿宋" w:eastAsia="仿宋" w:cs="仿宋"/>
          <w:b/>
          <w:bCs/>
          <w:i w:val="0"/>
          <w:caps w:val="0"/>
          <w:color w:val="333333"/>
          <w:spacing w:val="0"/>
          <w:sz w:val="32"/>
          <w:szCs w:val="32"/>
          <w:shd w:val="clear" w:fill="FFFFFF"/>
          <w:lang w:val="en-US" w:eastAsia="zh-CN"/>
        </w:rPr>
        <w:t xml:space="preserve">  </w:t>
      </w:r>
      <w:r>
        <w:rPr>
          <w:rFonts w:hint="eastAsia" w:ascii="仿宋" w:hAnsi="仿宋" w:eastAsia="仿宋" w:cs="仿宋"/>
          <w:b/>
          <w:bCs/>
          <w:i w:val="0"/>
          <w:caps w:val="0"/>
          <w:color w:val="333333"/>
          <w:spacing w:val="0"/>
          <w:sz w:val="32"/>
          <w:szCs w:val="32"/>
          <w:shd w:val="clear" w:fill="FFFFFF"/>
        </w:rPr>
        <w:t>02 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今天，我们在这里隆重集会，纪念中国人民志愿军抗美援朝出国作战70周年。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70年前，由中华优秀儿女组成的中国人民志愿军，肩负着人民的重托、民族的期望，高举保卫和平、反抗侵略的正义旗帜，雄赳赳、气昂昂，跨过鸭绿江，发扬伟大的爱国主义精神和革命英雄主义精神，同朝鲜人民和军队一道，历经两年零9个月艰苦卓绝的浴血奋战，赢得了抗美援朝战争伟大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伟大的抗美援朝战争，抵御了帝国主义侵略扩张，捍卫了新中国安全，保卫了中国人民和平生活，稳定了朝鲜半岛局势，维护了亚洲和世界和平。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抗美援朝战争伟大胜利，将永远铭刻在中华民族的史册上！永远铭刻在人类和平、发展、进步的史册上！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70年来，我们始终没有忘记老一辈革命家为维护国际正义、捍卫世界和平、保卫新生共和国所建立的不朽功勋，始终没有忘记党中央和毛泽东同志当年作出中国人民志愿军出国作战重大决策的深远意义。此时此刻，我们要向老一辈革命家，表示最深切的怀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70年来，我们始终没有忘记谱写了气壮山河英雄赞歌的中国人民志愿军将士，以及所有为这场战争胜利作出贡献的人们。我代表党中央、国务院和中央军委，向所有健在的中国人民志愿军老战士、老同志、伤残荣誉军人，向当年支援抗美援朝战争的全国各族人民特别是参战支前人员，向中国人民志愿军烈属、军属，致以最诚挚的问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——70年来，我们始终没有忘记在抗美援朝战争中英勇牺牲的烈士们。19万7千多名英雄儿女为了祖国、为了人民、为了和平献出了宝贵生命。烈士们的功绩彪炳千秋，烈士们的英名万古流芳！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中华民族是爱好和平的民族，中国人民是爱好和平的人民。近代以后，中国人民饱受列强侵略之害、饱经战火蹂躏之苦，更是深深懂得战争的残酷、和平的宝贵。新中国成立之初，百废待兴，百业待举，中国人民无比渴望和平安宁。但是，中国人民的这个愿望却受到了粗暴挑战，帝国主义侵略者将战争强加在了中国人民头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1950年6月25日，朝鲜内战爆发。美国政府从其全球战略和冷战思维出发，作出武装干涉朝鲜内战的决定，并派遣第七舰队侵入台湾海峡。1950年10月初，美军不顾中国政府一再警告，悍然越过三八线，把战火烧到中朝边境。侵朝美军飞机多次轰炸中国东北边境地区，给人民生命财产造成严重损失，我国安全面临严重威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值此危急关头，应朝鲜党和政府请求，中国党和政府以非凡气魄和胆略作出抗美援朝、保家卫国的历史性决策。1950年10月19日，中国人民志愿军在彭德怀司令员兼政治委员率领下进入朝鲜战场。这是以正义之师行正义之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全国各族人民由衷称赞志愿军将士为“最可爱的人”！经过艰苦卓绝的战斗，中朝军队打败了武装到牙齿的对手，打破了美军不可战胜的神话，迫使不可一世的侵略者于1953年7月27日在停战协定上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利向世界宣告“西方侵略者几百年来只要在东方一个海岸上架起几尊大炮就可霸占一个国家的时代是一去不复返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抗美援朝战争伟大胜利，是中国人民站起来后屹立于世界东方的宣言书，是中华民族走向伟大复兴的重要里程碑，对中国和世界都有着重大而深远的意义。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此一战，中国人民粉碎了侵略者陈兵国门、进而将新中国扼杀在摇篮之中的图谋，可谓“打得一拳开，免得百拳来”，帝国主义再也不敢作出武力进犯新中国的尝试，新中国真正站稳了脚跟。这一战，拼来了山河无恙、家国安宁，充分展示了中国人民不畏强暴的钢铁意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此一战，中国人民彻底扫除了近代以来任人宰割、仰人鼻息的百年耻辱，彻底扔掉了“东亚病夫”的帽子，中国人民真正扬眉吐气了。这一战，打出了中国人民的精气神，充分展示了中国人民万众一心的顽强品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经此一战，中国人民打败了侵略者，震动了全世界，奠定了新中国在亚洲和国际事务中的重要地位，彰显了新中国的大国地位。这一战，让全世界对中国刮目相看，充分展示了中国人民维护世界和平的坚定决心！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伟大抗美援朝精神跨越时空、历久弥新，必须永续传承、世代发扬。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无论时代如何发展，我们都要砥砺不畏强暴、反抗强权的民族风骨。70年前，帝国主义侵略者将战火烧到了新中国的家门口。中国人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无论时代如何发展，我们都要汇聚万众一心、勠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无论时代如何发展，我们都要锻造舍生忘死、向死而生的民族血性。在朝鲜战场上，志愿军将士面对强大而凶狠的作战对手，身处恶劣而残酷的战场环境，抛头颅、洒热血，以“钢少气多”力克“钢多气少”，谱写了惊天地、泣鬼神的雄壮史诗。志愿军将士冒着枪林弹雨勇敢冲锋，顶着狂轰滥炸坚守阵地，用胸膛堵枪眼，以身躯作人梯，抱起炸药包、手握爆破筒冲入敌群，忍饥受冻绝不退缩，烈火烧身岿然不动，敢于“空中拼刺刀”。在他们中涌现出杨根思、黄继光、邱少云等30多万名英雄功臣和近6000个功臣集体。英雄们说：我们的身后就是祖国，为了祖国人民的和平，我们不能后退一步！这种血性令敌人胆寒，让天地动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无论时代如何发展，我们都要激发守正创新、奋勇向前的民族智慧。勇于创新者进，善于创造者胜。志愿军将士面对陌生的战场、陌生的敌人，坚持“你打你的，我打我的，你打原子弹，我打手榴弹”，把灵活机动战略战术发挥得淋漓尽致。面对来自各方面的风险挑战，面对各种阻力压力，中国人民总能逢山开路、遇水架桥，总能展现大智大勇、锐意开拓进取，“杀出一条血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抗美援朝战争胜利60多年来，在中国共产党坚强领导下，中国发生了前所未有的历史巨变，中国特色社会主义进入了新时代，中华民族迎来了从站起来、富起来到强起来的伟大飞跃。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今天，我们正站在实现“两个一百年”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铭记伟大胜利，推进伟大事业，必须坚持推进经济社会发展，不断壮大我国综合国力。落后就要挨打，发展才能自强。新中国成立70多年来，我国用几十年时间走完了发达国家几百年走过的发展历程，创造了举世瞩目的发展奇迹。当前，我国将进入新发展阶段，面对新机遇新挑战，只要我们统筹推进“五位一体”总体布局、协调推进“四个全面”战略布局，坚定不移贯彻新发展理念，构建新发展格局，就一定能够实现更高质量、更有效率、更加公平、更可持续、更为安全的发展，不断创造让世界惊叹的更大奇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铭记伟大胜利，推进伟大事业，必须加快推进国防和军队现代化，把人民军队全面建成世界一流军队。没有一支强大的军队，就不可能有强大的祖国。坚持和发展中国特色社会主义，必须统筹发展和安全、富国和强军。要贯彻新时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进加强国防和军队建设，向着党在新时代的强军目标阔步前行，就一定能够为实现中华民族伟大复兴提供更为坚强的战略支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铭记伟大胜利，推进伟大事业，必须维护世界和平和正义，推动构建人类命运共同体。中华民族历来秉持“亲仁善邻”的理念。作为负责任大国，中国坚守和平、发展、公平、正义、民主、自由的全人类共同价值，坚持共商共建共享的全球治理观，坚定不移走和平发展、开放发展、合作发展、共同发展道路。只要坚持走和平发展道路，同各国人民一道推动构建人类命运共同体，就一定能够迎来人类和平与发展的美好未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霸凌的行径，都是根本行不通的！不仅根本行不通，最终必然是死路一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fill="FFFFFF"/>
        </w:rPr>
        <w:t>　　回望70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pPr>
        <w:pStyle w:val="2"/>
        <w:rPr>
          <w:rFonts w:hint="eastAsia"/>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rPr>
      </w:pPr>
    </w:p>
    <w:p>
      <w:pPr>
        <w:pStyle w:val="2"/>
        <w:rPr>
          <w:rFonts w:hint="eastAsia"/>
        </w:rPr>
      </w:pPr>
    </w:p>
    <w:p>
      <w:pPr>
        <w:rPr>
          <w:rFonts w:hint="eastAsia"/>
        </w:rPr>
      </w:pPr>
      <w:r>
        <w:rPr>
          <w:rFonts w:hint="eastAsia"/>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宋体"/>
          <w:b/>
          <w:bCs/>
          <w:color w:val="000000" w:themeColor="text1"/>
          <w:kern w:val="36"/>
          <w:sz w:val="48"/>
          <w:szCs w:val="48"/>
          <w:lang w:val="en-US" w:eastAsia="zh-CN" w:bidi="ar-SA"/>
          <w14:textFill>
            <w14:solidFill>
              <w14:schemeClr w14:val="tx1"/>
            </w14:solidFill>
          </w14:textFill>
        </w:rPr>
      </w:pPr>
      <w:r>
        <w:rPr>
          <w:rFonts w:hint="eastAsia" w:ascii="黑体" w:hAnsi="黑体" w:eastAsia="黑体" w:cs="宋体"/>
          <w:b/>
          <w:bCs/>
          <w:color w:val="000000" w:themeColor="text1"/>
          <w:kern w:val="36"/>
          <w:sz w:val="48"/>
          <w:szCs w:val="48"/>
          <w:lang w:val="en-US" w:eastAsia="zh-CN" w:bidi="ar-SA"/>
          <w14:textFill>
            <w14:solidFill>
              <w14:schemeClr w14:val="tx1"/>
            </w14:solidFill>
          </w14:textFill>
        </w:rPr>
        <w:t>在全国脱贫攻坚总结表彰大会上的讲话</w:t>
      </w:r>
    </w:p>
    <w:p>
      <w:pPr>
        <w:jc w:val="center"/>
        <w:rPr>
          <w:rFonts w:hint="eastAsia"/>
          <w:lang w:val="en-US" w:eastAsia="zh-CN"/>
        </w:rPr>
      </w:pPr>
      <w:r>
        <w:rPr>
          <w:rFonts w:hint="eastAsia" w:ascii="仿宋" w:hAnsi="仿宋" w:eastAsia="仿宋" w:cs="仿宋"/>
          <w:b/>
          <w:bCs/>
          <w:sz w:val="32"/>
          <w:szCs w:val="32"/>
          <w:lang w:val="en-US" w:eastAsia="zh-CN"/>
        </w:rPr>
        <w:t>习近平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0" w:beforeAutospacing="0" w:after="80" w:afterAutospacing="0" w:line="360" w:lineRule="auto"/>
        <w:ind w:left="0" w:right="0" w:firstLine="0"/>
        <w:jc w:val="center"/>
        <w:textAlignment w:val="auto"/>
        <w:rPr>
          <w:rFonts w:hint="eastAsia" w:ascii="仿宋" w:hAnsi="仿宋" w:eastAsia="仿宋" w:cs="仿宋"/>
          <w:b/>
          <w:bCs/>
          <w:color w:val="000000" w:themeColor="text1"/>
          <w:kern w:val="36"/>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36"/>
          <w:sz w:val="32"/>
          <w:szCs w:val="32"/>
          <w:lang w:val="en-US" w:eastAsia="zh-CN" w:bidi="ar-SA"/>
          <w14:textFill>
            <w14:solidFill>
              <w14:schemeClr w14:val="tx1"/>
            </w14:solidFill>
          </w14:textFill>
        </w:rPr>
        <w:t>来源：《人民日报》 2021年02月26日  02 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今天，我们隆重召开大会，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这里，我代表党中央，向受到表彰的先进个人和先进集体，表示热烈的祝贺！向为脱贫攻坚作出贡献的各级党政军机关和企事业单位，农村广大基层组织和党员、干部、群众，驻村第一书记和工作队员、志愿者，各民主党派、工商联和无党派人士，人民团体以及社会各界，致以崇高的敬意！向积极参与和支持脱贫攻坚的香港特别行政区同胞、澳门特别行政区同胞、台湾同胞以及海外侨胞，向关心和帮助中国减贫事业的各国政府、国际组织、外国友人，表示衷心的感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贫困是人类社会的顽疾。反贫困始终是古今中外治国安邦的一件大事。一部中国史，就是一部中华民族同贫困作斗争的历史。从屈原“长太息以掩涕兮，哀民生之多艰”的感慨，到杜甫“安得广厦千万间，大庇天下寒士俱欢颜”的憧憬，再到孙中山“家给人足，四海之内无一夫不获其所”的夙愿，都反映了中华民族对摆脱贫困、丰衣足食的深深渴望。近代以后，由于封建统治的腐朽和西方列强的入侵，中国政局动荡、战乱不已、民不聊生，贫困的梦魇更为严重地困扰着中国人民。摆脱贫困，成了中国人民孜孜以求的梦想，也是实现中华民族伟大复兴中国梦的重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最广大人民广泛支持和拥护，夺取了中国革命胜利，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2012年年底，党的十八大召开后不久，党中央就突出强调，“小康不小康，关键看老乡，关键在贫困的老乡能不能脱贫”，承诺“决不能落下一个贫困地区、一个贫困群众”，拉开了新时代脱贫攻坚的序幕。2013年，党中央提出精准扶贫理念，创新扶贫工作机制。2015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2017年，党的十九大把精准脱贫作为三大攻坚战之一进行全面部署，锚定全面建成小康社会目标，聚力攻克深度贫困堡垒，决战决胜脱贫攻坚。2020年，为有力应对新冠肺炎疫情和特大洪涝灾情带来的影响，党中央要求全党全国以更大的决心、更强的力度，做好“加试题”、打好收官战，信心百倍向着脱贫攻坚的最后胜利进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8年来，党中央把脱贫攻坚摆在治国理政的突出位置，把脱贫攻坚作为全面建成小康社会的底线任务，组织开展了声势浩大的脱贫攻坚人民战争。党和人民披荆斩棘、栉风沐雨，发扬钉钉子精神，敢于啃硬骨头，攻克了一个又一个贫中之贫、坚中之坚，脱贫攻坚取得了重大历史性成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农村贫困人口全部脱贫，为实现全面建成小康社会目标任务作出了关键性贡献。党的十八大以来，平均每年1000多万人脱贫，相当于一个中等国家的人口脱贫。贫困人口收入水平显著提高，全部实现“两不愁三保障”，脱贫群众不愁吃、不愁穿，义务教育、基本医疗、住房安全有保障，饮水安全也都有了保障。2000多万贫困患者得到分类救治，曾经被病魔困扰的家庭挺起了生活的脊梁。近2000万贫困群众享受低保和特困救助供养，2400多万困难和重度残疾人拿到了生活和护理补贴。110多万贫困群众当上护林员，守护绿水青山，换来了金山银山。无论是雪域高原、戈壁沙漠，还是悬崖绝壁、大石山区，脱贫攻坚的阳光照耀到了每一个角落，无数人的命运因此而改变，无数人的梦想因此而实现，无数人的幸福因此而成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脱贫地区经济社会发展大踏步赶上来，整体面貌发生历史性巨变。贫困地区发展步伐显著加快，经济实力不断增强，基础设施建设突飞猛进，社会事业长足进步，行路难、吃水难、用电难、通信难、上学难、就医难等问题得到历史性解决。义务教育阶段建档立卡贫困家庭辍学学生实现动态清零。具备条件的乡镇和建制村全部通硬化路、通客车、通邮路。新改建农村公路110万公里，新增铁路里程3.5万公里。贫困地区农网供电可靠率达到99%，大电网覆盖范围内贫困村通动力电比例达到100%，贫困村通光纤和4G比例均超过98%。790万户、2568万贫困群众的危房得到改造，累计建成集中安置区3.5万个、安置住房266万套，960多万人“挪穷窝”，摆脱了闭塞和落后，搬入了新家园。许多乡亲告别溜索桥、天堑变成了通途，告别苦咸水、喝上了清洁水，告别四面漏风的泥草屋、住上了宽敞明亮的砖瓦房。千百万贫困家庭的孩子享受到更公平的教育机会，孩子们告别了天天跋山涉水上学，实现了住学校、吃食堂。28个人口较少民族全部整族脱贫，一些新中国成立后“一步跨千年”进入社会主义社会的“直过民族”，又实现了从贫穷落后到全面小康的第二次历史性跨越。所有深度贫困地区的最后堡垒被全部攻克。脱贫地区处处呈现山乡巨变、山河锦绣的时代画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脱贫群众精神风貌焕然一新，增添了自立自强的信心勇气。脱贫攻坚，取得了物质上的累累硕果，也取得了精神上的累累硕果。广大脱贫群众激发了奋发向上的精气神，社会主义核心价值观得到广泛传播，文明新风得到广泛弘扬，艰苦奋斗、苦干实干、用自己的双手创造幸福生活的精神在广大贫困地区蔚然成风。带领乡亲们历时7年在绝壁上凿出一条通向外界道路的重庆市巫山县竹贤乡下庄村党支部书记毛相林说：“山凿一尺宽一尺，路修一丈长一丈，就算我们这代人穷十年苦十年，也一定要让下辈人过上好日子。”身残志坚的云南省昆明市东川区乌龙镇坪子村芭蕉箐小组村民张顺东说：“我们虽然残疾了，但我们精神上不残，我们还有脑还有手，去想去做。”贫困群众的精神世界在脱贫攻坚中得到充实和升华，信心更坚、脑子更活、心气更足，发生了从内而外的深刻改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党群干群关系明显改善，党在农村的执政基础更加牢固。各级党组织和广大共产党员坚决响应党中央号召，以热血赴使命、以行动践诺言，在脱贫攻坚这个没有硝烟的战场上呕心沥血、建功立业。广大扶贫干部舍小家为大家，同贫困群众结对子、认亲戚，常年加班加点、任劳任怨，困难面前豁得出，关键时候顶得上，把心血和汗水洒遍千山万水、千家万户。他们爬过最高的山，走过最险的路，去过最偏远的村寨，住过最穷的人家，哪里有需要，他们就战斗在哪里。有的村干部说：“只要我还干得动，我都永远为村里的老百姓做事！带上我们村的老百姓，过上更美好的生活。”“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旗，因为国旗最吉祥”，“吃水不忘挖井人，脱贫不忘共产党”，党群关系、干群关系得到极大巩固和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创造了减贫治理的中国样本，为全球减贫事业作出了重大贡献。摆脱贫困一直是困扰全球发展和治理的突出难题。改革开放以来，按照现行贫困标准计算，我国7.7亿农村贫困人口摆脱贫困；按照世界银行国际贫困标准，我国减贫人口占同期全球减贫人口70%以上。特别是在全球贫困状况依然严峻、一些国家贫富分化加剧的背景下，我国提前10年实现《联合国2030年可持续发展议程》减贫目标，赢得国际社会广泛赞誉。我们积极开展国际减贫合作，履行减贫国际责任，为发展中国家提供力所能及的帮助，做世界减贫事业的有力推动者。纵览古今、环顾全球，没有哪一个国家能在这么短的时间内实现几亿人脱贫，这个成绩属于中国，也属于世界，为推动构建人类命运共同体贡献了中国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8年来，我先后7次主持召开中央扶贫工作座谈会，50多次调研扶贫工作，走遍14个集中连片特困地区，坚持看真贫，坚持了解真扶贫、扶真贫、脱真贫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党的领导，为脱贫攻坚提供坚强政治和组织保证。我们坚持党中央对脱贫攻坚的集中统一领导，把脱贫攻坚纳入“五位一体”总体布局、“四个全面”战略布局，统筹谋划，强力推进。我们强化中央统筹、省负总责、市县抓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脱贫成效的重要尺度，集中力量解决贫困群众基本民生需求。我们发挥政府投入的主体和主导作用，宁肯少上几个大项目，也优先保障脱贫攻坚资金投入。8年来，中央、省、市县财政专项扶贫资金累计投入近1.6万亿元，其中中央财政累计投入6601亿元。打响脱贫攻坚战以来，土地增减挂指标跨省域调剂和省域内流转资金4400多亿元，扶贫小额信贷累计发放7100多亿元，扶贫再贷款累计发放6688亿元，金融精准扶贫贷款发放9.2万亿元，东部9省市共向扶贫协作地区投入财政援助和社会帮扶资金1005亿多元，东部地区企业赴扶贫协作地区累计投资1万多亿元，等等。我们统筹整合使用财政涉农资金，强化扶贫资金监管，确保把钱用到刀刃上。真金白银的投入，为打赢脱贫攻坚战提供了强大资金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发挥我国社会主义制度能够集中力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构建专项扶贫、行业扶贫、社会扶贫互为补充的大扶贫格局，形成跨地区、跨部门、跨单位、全社会共同参与的社会扶贫体系。千千万万的扶贫善举彰显了社会大爱，汇聚起排山倒海的磅礴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让发展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弘扬和衷共济、团结互助美德，营造全社会扶危济困的浓厚氛围。我们推动全社会践行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坚持求真务实、较真碰硬，做到真扶贫、扶真贫、脱真贫。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事实充分证明，一分部署，九分落实，真抓实干、埋头苦干保证了脱贫攻坚战打得赢、打得好。只要我们坚持实干兴邦、实干惠民，就一定能够把全面建设社会主义现代化国家的宏伟蓝图一步步变成现实！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这些重要经验和认识，是我国脱贫攻坚的理论结晶，是马克思主义反贫困理论中国化最新成果，必须长期坚持并不断发展。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同志们、朋友们！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回首过去，我们在解决困扰中华民族几千年的绝对贫困问题上取得了伟大历史性成就，创造了人类减贫史上的奇迹。展望未来，我们正在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718E5"/>
    <w:rsid w:val="350D3507"/>
    <w:rsid w:val="370C1F49"/>
    <w:rsid w:val="721718E5"/>
    <w:rsid w:val="7A8D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2021-04-19T01:07:00Z</dcterms:created>
  <dc:creator>裂帛</dc:creator>
  <cp:lastModifiedBy>裂帛</cp:lastModifiedBy>
  <cp:lastPrinted>2021-04-19T02:31:00Z</cp:lastPrinted>
  <dcterms:modified xsi:type="dcterms:W3CDTF">2021-04-19T02:33:52Z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